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411D7" w14:textId="224181DA" w:rsidR="008D73C4" w:rsidRPr="008D73C4" w:rsidRDefault="00F55B74" w:rsidP="008D73C4">
      <w:bookmarkStart w:id="0" w:name="_Toc423014501"/>
      <w:bookmarkStart w:id="1" w:name="_Toc423014866"/>
      <w:bookmarkStart w:id="2" w:name="OLE_LINK25"/>
      <w:r>
        <w:rPr>
          <w:noProof/>
          <w:lang w:eastAsia="en-GB"/>
        </w:rPr>
        <w:drawing>
          <wp:inline distT="0" distB="0" distL="0" distR="0" wp14:anchorId="461F3E85" wp14:editId="32C6C0BC">
            <wp:extent cx="4770783" cy="9379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ebTeam\Projects\New System\360 Degree Safe\360 England\Branding\360safe-logo-2017.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801145" cy="943929"/>
                    </a:xfrm>
                    <a:prstGeom prst="rect">
                      <a:avLst/>
                    </a:prstGeom>
                    <a:noFill/>
                    <a:ln>
                      <a:noFill/>
                    </a:ln>
                  </pic:spPr>
                </pic:pic>
              </a:graphicData>
            </a:graphic>
          </wp:inline>
        </w:drawing>
      </w:r>
    </w:p>
    <w:p w14:paraId="1BF9125D" w14:textId="77777777" w:rsidR="00F55B74" w:rsidRDefault="00F55B74" w:rsidP="00F55B74">
      <w:pPr>
        <w:pStyle w:val="LargeHeading"/>
        <w:rPr>
          <w:lang w:val="en-US"/>
        </w:rPr>
      </w:pPr>
      <w:bookmarkStart w:id="3" w:name="_Toc502162287"/>
      <w:bookmarkStart w:id="4" w:name="_Toc30596275"/>
      <w:bookmarkStart w:id="5" w:name="_Toc30595942"/>
      <w:bookmarkStart w:id="6" w:name="_Toc30595845"/>
      <w:bookmarkStart w:id="7" w:name="_Toc31621803"/>
    </w:p>
    <w:p w14:paraId="31F6F0AC" w14:textId="77777777" w:rsidR="00F55B74" w:rsidRDefault="00F55B74" w:rsidP="00F55B74">
      <w:pPr>
        <w:pStyle w:val="LargeHeading"/>
        <w:rPr>
          <w:lang w:val="en-US"/>
        </w:rPr>
      </w:pPr>
    </w:p>
    <w:p w14:paraId="66D0F1B9" w14:textId="3D424251" w:rsidR="00F55B74" w:rsidRDefault="00F55B74" w:rsidP="00F55B74">
      <w:pPr>
        <w:pStyle w:val="LargeHeading"/>
        <w:rPr>
          <w:sz w:val="24"/>
        </w:rPr>
      </w:pPr>
      <w:r>
        <w:rPr>
          <w:noProof/>
          <w:lang w:eastAsia="en-GB"/>
        </w:rPr>
        <w:drawing>
          <wp:anchor distT="0" distB="0" distL="114300" distR="114300" simplePos="0" relativeHeight="251759616" behindDoc="0" locked="0" layoutInCell="1" allowOverlap="1" wp14:anchorId="7B2CB7D4" wp14:editId="2F82560F">
            <wp:simplePos x="0" y="0"/>
            <wp:positionH relativeFrom="column">
              <wp:posOffset>-400050</wp:posOffset>
            </wp:positionH>
            <wp:positionV relativeFrom="paragraph">
              <wp:posOffset>6206821</wp:posOffset>
            </wp:positionV>
            <wp:extent cx="4678045" cy="971550"/>
            <wp:effectExtent l="0" t="0" r="0" b="0"/>
            <wp:wrapSquare wrapText="bothSides"/>
            <wp:docPr id="28" name="Picture 28" descr="S:\WebTeam\Projects\New System\360 Degree Safe\360 Scotland\Assets\Scottish_Government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bTeam\Projects\New System\360 Degree Safe\360 Scotland\Assets\Scottish_Government_Logo.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78045" cy="9715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 w:name="_Hlk112597650"/>
      <w:r w:rsidRPr="00BB14CC">
        <w:rPr>
          <w:lang w:val="en-US"/>
        </w:rPr>
        <w:t>Online Safety Policy Template for schools</w:t>
      </w:r>
      <w:bookmarkEnd w:id="3"/>
      <w:r w:rsidRPr="00BB14CC">
        <w:rPr>
          <w:lang w:val="en-US"/>
        </w:rPr>
        <w:t xml:space="preserve"> </w:t>
      </w:r>
      <w:bookmarkEnd w:id="8"/>
      <w:r w:rsidR="008B03E1">
        <w:rPr>
          <w:sz w:val="24"/>
        </w:rPr>
        <w:br w:type="page"/>
      </w:r>
    </w:p>
    <w:sdt>
      <w:sdtPr>
        <w:rPr>
          <w:rFonts w:ascii="Open Sans Light" w:eastAsiaTheme="minorHAnsi" w:hAnsi="Open Sans Light" w:cstheme="minorBidi"/>
          <w:bCs w:val="0"/>
          <w:color w:val="auto"/>
          <w:spacing w:val="0"/>
          <w:sz w:val="24"/>
          <w:szCs w:val="22"/>
        </w:rPr>
        <w:id w:val="866639325"/>
        <w:docPartObj>
          <w:docPartGallery w:val="Table of Contents"/>
          <w:docPartUnique/>
        </w:docPartObj>
      </w:sdtPr>
      <w:sdtEndPr>
        <w:rPr>
          <w:b/>
          <w:noProof/>
          <w:sz w:val="22"/>
        </w:rPr>
      </w:sdtEndPr>
      <w:sdtContent>
        <w:p w14:paraId="0C4AA6C6" w14:textId="77777777" w:rsidR="004D52DF" w:rsidRDefault="009A2C3A" w:rsidP="00EC2782">
          <w:pPr>
            <w:pStyle w:val="Heading2"/>
            <w:spacing w:after="40"/>
            <w:rPr>
              <w:noProof/>
            </w:rPr>
          </w:pPr>
          <w:r w:rsidRPr="00EC2782">
            <w:t>Contents</w:t>
          </w:r>
          <w:bookmarkEnd w:id="0"/>
          <w:bookmarkEnd w:id="1"/>
          <w:bookmarkEnd w:id="4"/>
          <w:bookmarkEnd w:id="5"/>
          <w:bookmarkEnd w:id="6"/>
          <w:bookmarkEnd w:id="7"/>
          <w:r w:rsidR="005B4337">
            <w:fldChar w:fldCharType="begin"/>
          </w:r>
          <w:r w:rsidR="005B4337">
            <w:instrText xml:space="preserve"> TOC \o "1-2" \h \z \u \b Part1</w:instrText>
          </w:r>
          <w:r w:rsidR="005B4337">
            <w:fldChar w:fldCharType="separate"/>
          </w:r>
        </w:p>
        <w:p w14:paraId="4EFAFAD6" w14:textId="1A274C6F" w:rsidR="004D52DF" w:rsidRDefault="00000000">
          <w:pPr>
            <w:pStyle w:val="TOC1"/>
            <w:rPr>
              <w:rFonts w:asciiTheme="minorHAnsi" w:eastAsiaTheme="minorEastAsia" w:hAnsiTheme="minorHAnsi"/>
              <w:noProof/>
              <w:lang w:eastAsia="en-GB"/>
            </w:rPr>
          </w:pPr>
          <w:hyperlink w:anchor="_Toc112598789" w:history="1">
            <w:r w:rsidR="004D52DF" w:rsidRPr="00D403F4">
              <w:rPr>
                <w:rStyle w:val="Hyperlink"/>
                <w:noProof/>
              </w:rPr>
              <w:t>Introduction</w:t>
            </w:r>
            <w:r w:rsidR="004D52DF">
              <w:rPr>
                <w:noProof/>
                <w:webHidden/>
              </w:rPr>
              <w:tab/>
            </w:r>
            <w:r w:rsidR="004D52DF">
              <w:rPr>
                <w:noProof/>
                <w:webHidden/>
              </w:rPr>
              <w:fldChar w:fldCharType="begin"/>
            </w:r>
            <w:r w:rsidR="004D52DF">
              <w:rPr>
                <w:noProof/>
                <w:webHidden/>
              </w:rPr>
              <w:instrText xml:space="preserve"> PAGEREF _Toc112598789 \h </w:instrText>
            </w:r>
            <w:r w:rsidR="004D52DF">
              <w:rPr>
                <w:noProof/>
                <w:webHidden/>
              </w:rPr>
            </w:r>
            <w:r w:rsidR="004D52DF">
              <w:rPr>
                <w:noProof/>
                <w:webHidden/>
              </w:rPr>
              <w:fldChar w:fldCharType="separate"/>
            </w:r>
            <w:r w:rsidR="00CE3BD6">
              <w:rPr>
                <w:noProof/>
                <w:webHidden/>
              </w:rPr>
              <w:t>2</w:t>
            </w:r>
            <w:r w:rsidR="004D52DF">
              <w:rPr>
                <w:noProof/>
                <w:webHidden/>
              </w:rPr>
              <w:fldChar w:fldCharType="end"/>
            </w:r>
          </w:hyperlink>
        </w:p>
        <w:p w14:paraId="0D75B0FF" w14:textId="3A631E5D" w:rsidR="004D52DF" w:rsidRDefault="00000000">
          <w:pPr>
            <w:pStyle w:val="TOC2"/>
            <w:rPr>
              <w:rFonts w:asciiTheme="minorHAnsi" w:eastAsiaTheme="minorEastAsia" w:hAnsiTheme="minorHAnsi"/>
              <w:lang w:eastAsia="en-GB"/>
            </w:rPr>
          </w:pPr>
          <w:hyperlink w:anchor="_Toc112598790" w:history="1">
            <w:r w:rsidR="004D52DF" w:rsidRPr="00D403F4">
              <w:rPr>
                <w:rStyle w:val="Hyperlink"/>
              </w:rPr>
              <w:t>Guidance notes</w:t>
            </w:r>
            <w:r w:rsidR="004D52DF">
              <w:rPr>
                <w:webHidden/>
              </w:rPr>
              <w:tab/>
            </w:r>
            <w:r w:rsidR="004D52DF">
              <w:rPr>
                <w:webHidden/>
              </w:rPr>
              <w:fldChar w:fldCharType="begin"/>
            </w:r>
            <w:r w:rsidR="004D52DF">
              <w:rPr>
                <w:webHidden/>
              </w:rPr>
              <w:instrText xml:space="preserve"> PAGEREF _Toc112598790 \h </w:instrText>
            </w:r>
            <w:r w:rsidR="004D52DF">
              <w:rPr>
                <w:webHidden/>
              </w:rPr>
            </w:r>
            <w:r w:rsidR="004D52DF">
              <w:rPr>
                <w:webHidden/>
              </w:rPr>
              <w:fldChar w:fldCharType="separate"/>
            </w:r>
            <w:r w:rsidR="00CE3BD6">
              <w:rPr>
                <w:webHidden/>
              </w:rPr>
              <w:t>3</w:t>
            </w:r>
            <w:r w:rsidR="004D52DF">
              <w:rPr>
                <w:webHidden/>
              </w:rPr>
              <w:fldChar w:fldCharType="end"/>
            </w:r>
          </w:hyperlink>
        </w:p>
        <w:p w14:paraId="7713E486" w14:textId="5363CDAB" w:rsidR="004D52DF" w:rsidRDefault="00000000">
          <w:pPr>
            <w:pStyle w:val="TOC1"/>
            <w:rPr>
              <w:rFonts w:asciiTheme="minorHAnsi" w:eastAsiaTheme="minorEastAsia" w:hAnsiTheme="minorHAnsi"/>
              <w:noProof/>
              <w:lang w:eastAsia="en-GB"/>
            </w:rPr>
          </w:pPr>
          <w:hyperlink w:anchor="_Toc112598791" w:history="1">
            <w:r w:rsidR="004D52DF" w:rsidRPr="00D403F4">
              <w:rPr>
                <w:rStyle w:val="Hyperlink"/>
                <w:noProof/>
                <w:lang w:val="en-US"/>
              </w:rPr>
              <w:t>Online Safety Policy</w:t>
            </w:r>
            <w:r w:rsidR="004D52DF">
              <w:rPr>
                <w:noProof/>
                <w:webHidden/>
              </w:rPr>
              <w:tab/>
            </w:r>
            <w:r w:rsidR="004D52DF">
              <w:rPr>
                <w:noProof/>
                <w:webHidden/>
              </w:rPr>
              <w:fldChar w:fldCharType="begin"/>
            </w:r>
            <w:r w:rsidR="004D52DF">
              <w:rPr>
                <w:noProof/>
                <w:webHidden/>
              </w:rPr>
              <w:instrText xml:space="preserve"> PAGEREF _Toc112598791 \h </w:instrText>
            </w:r>
            <w:r w:rsidR="004D52DF">
              <w:rPr>
                <w:noProof/>
                <w:webHidden/>
              </w:rPr>
            </w:r>
            <w:r w:rsidR="004D52DF">
              <w:rPr>
                <w:noProof/>
                <w:webHidden/>
              </w:rPr>
              <w:fldChar w:fldCharType="separate"/>
            </w:r>
            <w:r w:rsidR="00CE3BD6">
              <w:rPr>
                <w:noProof/>
                <w:webHidden/>
              </w:rPr>
              <w:t>4</w:t>
            </w:r>
            <w:r w:rsidR="004D52DF">
              <w:rPr>
                <w:noProof/>
                <w:webHidden/>
              </w:rPr>
              <w:fldChar w:fldCharType="end"/>
            </w:r>
          </w:hyperlink>
        </w:p>
        <w:p w14:paraId="5132EA3B" w14:textId="4ACDA268" w:rsidR="004D52DF" w:rsidRDefault="00000000">
          <w:pPr>
            <w:pStyle w:val="TOC2"/>
            <w:rPr>
              <w:rFonts w:asciiTheme="minorHAnsi" w:eastAsiaTheme="minorEastAsia" w:hAnsiTheme="minorHAnsi"/>
              <w:lang w:eastAsia="en-GB"/>
            </w:rPr>
          </w:pPr>
          <w:hyperlink w:anchor="_Toc112598792" w:history="1">
            <w:r w:rsidR="004D52DF" w:rsidRPr="00D403F4">
              <w:rPr>
                <w:rStyle w:val="Hyperlink"/>
              </w:rPr>
              <w:t>Scope of the Online Safety Policy</w:t>
            </w:r>
            <w:r w:rsidR="004D52DF">
              <w:rPr>
                <w:webHidden/>
              </w:rPr>
              <w:tab/>
            </w:r>
            <w:r w:rsidR="004D52DF">
              <w:rPr>
                <w:webHidden/>
              </w:rPr>
              <w:fldChar w:fldCharType="begin"/>
            </w:r>
            <w:r w:rsidR="004D52DF">
              <w:rPr>
                <w:webHidden/>
              </w:rPr>
              <w:instrText xml:space="preserve"> PAGEREF _Toc112598792 \h </w:instrText>
            </w:r>
            <w:r w:rsidR="004D52DF">
              <w:rPr>
                <w:webHidden/>
              </w:rPr>
            </w:r>
            <w:r w:rsidR="004D52DF">
              <w:rPr>
                <w:webHidden/>
              </w:rPr>
              <w:fldChar w:fldCharType="separate"/>
            </w:r>
            <w:r w:rsidR="00CE3BD6">
              <w:rPr>
                <w:webHidden/>
              </w:rPr>
              <w:t>5</w:t>
            </w:r>
            <w:r w:rsidR="004D52DF">
              <w:rPr>
                <w:webHidden/>
              </w:rPr>
              <w:fldChar w:fldCharType="end"/>
            </w:r>
          </w:hyperlink>
        </w:p>
        <w:p w14:paraId="2950B586" w14:textId="1817FDE4" w:rsidR="004D52DF" w:rsidRDefault="00000000">
          <w:pPr>
            <w:pStyle w:val="TOC2"/>
            <w:rPr>
              <w:rFonts w:asciiTheme="minorHAnsi" w:eastAsiaTheme="minorEastAsia" w:hAnsiTheme="minorHAnsi"/>
              <w:lang w:eastAsia="en-GB"/>
            </w:rPr>
          </w:pPr>
          <w:hyperlink w:anchor="_Toc112598793" w:history="1">
            <w:r w:rsidR="004D52DF" w:rsidRPr="00D403F4">
              <w:rPr>
                <w:rStyle w:val="Hyperlink"/>
              </w:rPr>
              <w:t>Policy development, monitoring and review</w:t>
            </w:r>
            <w:r w:rsidR="004D52DF">
              <w:rPr>
                <w:webHidden/>
              </w:rPr>
              <w:tab/>
            </w:r>
            <w:r w:rsidR="004D52DF">
              <w:rPr>
                <w:webHidden/>
              </w:rPr>
              <w:fldChar w:fldCharType="begin"/>
            </w:r>
            <w:r w:rsidR="004D52DF">
              <w:rPr>
                <w:webHidden/>
              </w:rPr>
              <w:instrText xml:space="preserve"> PAGEREF _Toc112598793 \h </w:instrText>
            </w:r>
            <w:r w:rsidR="004D52DF">
              <w:rPr>
                <w:webHidden/>
              </w:rPr>
            </w:r>
            <w:r w:rsidR="004D52DF">
              <w:rPr>
                <w:webHidden/>
              </w:rPr>
              <w:fldChar w:fldCharType="separate"/>
            </w:r>
            <w:r w:rsidR="00CE3BD6">
              <w:rPr>
                <w:webHidden/>
              </w:rPr>
              <w:t>5</w:t>
            </w:r>
            <w:r w:rsidR="004D52DF">
              <w:rPr>
                <w:webHidden/>
              </w:rPr>
              <w:fldChar w:fldCharType="end"/>
            </w:r>
          </w:hyperlink>
        </w:p>
        <w:p w14:paraId="18509239" w14:textId="56F6475F" w:rsidR="004D52DF" w:rsidRDefault="00000000">
          <w:pPr>
            <w:pStyle w:val="TOC2"/>
            <w:rPr>
              <w:rFonts w:asciiTheme="minorHAnsi" w:eastAsiaTheme="minorEastAsia" w:hAnsiTheme="minorHAnsi"/>
              <w:lang w:eastAsia="en-GB"/>
            </w:rPr>
          </w:pPr>
          <w:hyperlink w:anchor="_Toc112598794" w:history="1">
            <w:r w:rsidR="004D52DF" w:rsidRPr="00D403F4">
              <w:rPr>
                <w:rStyle w:val="Hyperlink"/>
                <w:rFonts w:cs="Arial"/>
              </w:rPr>
              <w:t>Schedule for development, monitoring and review</w:t>
            </w:r>
            <w:r w:rsidR="004D52DF">
              <w:rPr>
                <w:webHidden/>
              </w:rPr>
              <w:tab/>
            </w:r>
            <w:r w:rsidR="004D52DF">
              <w:rPr>
                <w:webHidden/>
              </w:rPr>
              <w:fldChar w:fldCharType="begin"/>
            </w:r>
            <w:r w:rsidR="004D52DF">
              <w:rPr>
                <w:webHidden/>
              </w:rPr>
              <w:instrText xml:space="preserve"> PAGEREF _Toc112598794 \h </w:instrText>
            </w:r>
            <w:r w:rsidR="004D52DF">
              <w:rPr>
                <w:webHidden/>
              </w:rPr>
            </w:r>
            <w:r w:rsidR="004D52DF">
              <w:rPr>
                <w:webHidden/>
              </w:rPr>
              <w:fldChar w:fldCharType="separate"/>
            </w:r>
            <w:r w:rsidR="00CE3BD6">
              <w:rPr>
                <w:webHidden/>
              </w:rPr>
              <w:t>6</w:t>
            </w:r>
            <w:r w:rsidR="004D52DF">
              <w:rPr>
                <w:webHidden/>
              </w:rPr>
              <w:fldChar w:fldCharType="end"/>
            </w:r>
          </w:hyperlink>
        </w:p>
        <w:p w14:paraId="6606658D" w14:textId="10311B01" w:rsidR="004D52DF" w:rsidRDefault="00000000">
          <w:pPr>
            <w:pStyle w:val="TOC2"/>
            <w:rPr>
              <w:rFonts w:asciiTheme="minorHAnsi" w:eastAsiaTheme="minorEastAsia" w:hAnsiTheme="minorHAnsi"/>
              <w:lang w:eastAsia="en-GB"/>
            </w:rPr>
          </w:pPr>
          <w:hyperlink w:anchor="_Toc112598795" w:history="1">
            <w:r w:rsidR="004D52DF" w:rsidRPr="00D403F4">
              <w:rPr>
                <w:rStyle w:val="Hyperlink"/>
              </w:rPr>
              <w:t>Process for monitoring the impact of the Online Safety Policy</w:t>
            </w:r>
            <w:r w:rsidR="004D52DF">
              <w:rPr>
                <w:webHidden/>
              </w:rPr>
              <w:tab/>
            </w:r>
            <w:r w:rsidR="004D52DF">
              <w:rPr>
                <w:webHidden/>
              </w:rPr>
              <w:fldChar w:fldCharType="begin"/>
            </w:r>
            <w:r w:rsidR="004D52DF">
              <w:rPr>
                <w:webHidden/>
              </w:rPr>
              <w:instrText xml:space="preserve"> PAGEREF _Toc112598795 \h </w:instrText>
            </w:r>
            <w:r w:rsidR="004D52DF">
              <w:rPr>
                <w:webHidden/>
              </w:rPr>
            </w:r>
            <w:r w:rsidR="004D52DF">
              <w:rPr>
                <w:webHidden/>
              </w:rPr>
              <w:fldChar w:fldCharType="separate"/>
            </w:r>
            <w:r w:rsidR="00CE3BD6">
              <w:rPr>
                <w:webHidden/>
              </w:rPr>
              <w:t>6</w:t>
            </w:r>
            <w:r w:rsidR="004D52DF">
              <w:rPr>
                <w:webHidden/>
              </w:rPr>
              <w:fldChar w:fldCharType="end"/>
            </w:r>
          </w:hyperlink>
        </w:p>
        <w:p w14:paraId="1E72D20D" w14:textId="72771E31" w:rsidR="004D52DF" w:rsidRDefault="00000000">
          <w:pPr>
            <w:pStyle w:val="TOC1"/>
            <w:rPr>
              <w:rFonts w:asciiTheme="minorHAnsi" w:eastAsiaTheme="minorEastAsia" w:hAnsiTheme="minorHAnsi"/>
              <w:noProof/>
              <w:lang w:eastAsia="en-GB"/>
            </w:rPr>
          </w:pPr>
          <w:hyperlink w:anchor="_Toc112598796" w:history="1">
            <w:r w:rsidR="004D52DF" w:rsidRPr="00D403F4">
              <w:rPr>
                <w:rStyle w:val="Hyperlink"/>
                <w:noProof/>
              </w:rPr>
              <w:t>Policy and leadership</w:t>
            </w:r>
            <w:r w:rsidR="004D52DF">
              <w:rPr>
                <w:noProof/>
                <w:webHidden/>
              </w:rPr>
              <w:tab/>
            </w:r>
            <w:r w:rsidR="004D52DF">
              <w:rPr>
                <w:noProof/>
                <w:webHidden/>
              </w:rPr>
              <w:fldChar w:fldCharType="begin"/>
            </w:r>
            <w:r w:rsidR="004D52DF">
              <w:rPr>
                <w:noProof/>
                <w:webHidden/>
              </w:rPr>
              <w:instrText xml:space="preserve"> PAGEREF _Toc112598796 \h </w:instrText>
            </w:r>
            <w:r w:rsidR="004D52DF">
              <w:rPr>
                <w:noProof/>
                <w:webHidden/>
              </w:rPr>
            </w:r>
            <w:r w:rsidR="004D52DF">
              <w:rPr>
                <w:noProof/>
                <w:webHidden/>
              </w:rPr>
              <w:fldChar w:fldCharType="separate"/>
            </w:r>
            <w:r w:rsidR="00CE3BD6">
              <w:rPr>
                <w:noProof/>
                <w:webHidden/>
              </w:rPr>
              <w:t>6</w:t>
            </w:r>
            <w:r w:rsidR="004D52DF">
              <w:rPr>
                <w:noProof/>
                <w:webHidden/>
              </w:rPr>
              <w:fldChar w:fldCharType="end"/>
            </w:r>
          </w:hyperlink>
        </w:p>
        <w:p w14:paraId="35F111EB" w14:textId="25286C69" w:rsidR="004D52DF" w:rsidRDefault="00000000">
          <w:pPr>
            <w:pStyle w:val="TOC2"/>
            <w:rPr>
              <w:rFonts w:asciiTheme="minorHAnsi" w:eastAsiaTheme="minorEastAsia" w:hAnsiTheme="minorHAnsi"/>
              <w:lang w:eastAsia="en-GB"/>
            </w:rPr>
          </w:pPr>
          <w:hyperlink w:anchor="_Toc112598797" w:history="1">
            <w:r w:rsidR="004D52DF" w:rsidRPr="00D403F4">
              <w:rPr>
                <w:rStyle w:val="Hyperlink"/>
              </w:rPr>
              <w:t>Responsibilities</w:t>
            </w:r>
            <w:r w:rsidR="004D52DF">
              <w:rPr>
                <w:webHidden/>
              </w:rPr>
              <w:tab/>
            </w:r>
            <w:r w:rsidR="004D52DF">
              <w:rPr>
                <w:webHidden/>
              </w:rPr>
              <w:fldChar w:fldCharType="begin"/>
            </w:r>
            <w:r w:rsidR="004D52DF">
              <w:rPr>
                <w:webHidden/>
              </w:rPr>
              <w:instrText xml:space="preserve"> PAGEREF _Toc112598797 \h </w:instrText>
            </w:r>
            <w:r w:rsidR="004D52DF">
              <w:rPr>
                <w:webHidden/>
              </w:rPr>
            </w:r>
            <w:r w:rsidR="004D52DF">
              <w:rPr>
                <w:webHidden/>
              </w:rPr>
              <w:fldChar w:fldCharType="separate"/>
            </w:r>
            <w:r w:rsidR="00CE3BD6">
              <w:rPr>
                <w:webHidden/>
              </w:rPr>
              <w:t>6</w:t>
            </w:r>
            <w:r w:rsidR="004D52DF">
              <w:rPr>
                <w:webHidden/>
              </w:rPr>
              <w:fldChar w:fldCharType="end"/>
            </w:r>
          </w:hyperlink>
        </w:p>
        <w:p w14:paraId="7C492C00" w14:textId="49067AEB" w:rsidR="004D52DF" w:rsidRDefault="00000000">
          <w:pPr>
            <w:pStyle w:val="TOC2"/>
            <w:rPr>
              <w:rFonts w:asciiTheme="minorHAnsi" w:eastAsiaTheme="minorEastAsia" w:hAnsiTheme="minorHAnsi"/>
              <w:lang w:eastAsia="en-GB"/>
            </w:rPr>
          </w:pPr>
          <w:hyperlink w:anchor="_Toc112598798" w:history="1">
            <w:r w:rsidR="004D52DF" w:rsidRPr="00D403F4">
              <w:rPr>
                <w:rStyle w:val="Hyperlink"/>
              </w:rPr>
              <w:t>Online Safety Group</w:t>
            </w:r>
            <w:r w:rsidR="004D52DF">
              <w:rPr>
                <w:webHidden/>
              </w:rPr>
              <w:tab/>
            </w:r>
            <w:r w:rsidR="004D52DF">
              <w:rPr>
                <w:webHidden/>
              </w:rPr>
              <w:fldChar w:fldCharType="begin"/>
            </w:r>
            <w:r w:rsidR="004D52DF">
              <w:rPr>
                <w:webHidden/>
              </w:rPr>
              <w:instrText xml:space="preserve"> PAGEREF _Toc112598798 \h </w:instrText>
            </w:r>
            <w:r w:rsidR="004D52DF">
              <w:rPr>
                <w:webHidden/>
              </w:rPr>
            </w:r>
            <w:r w:rsidR="004D52DF">
              <w:rPr>
                <w:webHidden/>
              </w:rPr>
              <w:fldChar w:fldCharType="separate"/>
            </w:r>
            <w:r w:rsidR="00CE3BD6">
              <w:rPr>
                <w:webHidden/>
              </w:rPr>
              <w:t>10</w:t>
            </w:r>
            <w:r w:rsidR="004D52DF">
              <w:rPr>
                <w:webHidden/>
              </w:rPr>
              <w:fldChar w:fldCharType="end"/>
            </w:r>
          </w:hyperlink>
        </w:p>
        <w:p w14:paraId="1E29EEB8" w14:textId="45215ECB" w:rsidR="004D52DF" w:rsidRDefault="00000000">
          <w:pPr>
            <w:pStyle w:val="TOC2"/>
            <w:rPr>
              <w:rFonts w:asciiTheme="minorHAnsi" w:eastAsiaTheme="minorEastAsia" w:hAnsiTheme="minorHAnsi"/>
              <w:lang w:eastAsia="en-GB"/>
            </w:rPr>
          </w:pPr>
          <w:hyperlink w:anchor="_Toc112598799" w:history="1">
            <w:r w:rsidR="004D52DF" w:rsidRPr="00D403F4">
              <w:rPr>
                <w:rStyle w:val="Hyperlink"/>
              </w:rPr>
              <w:t>Professional Standards</w:t>
            </w:r>
            <w:r w:rsidR="004D52DF">
              <w:rPr>
                <w:webHidden/>
              </w:rPr>
              <w:tab/>
            </w:r>
            <w:r w:rsidR="004D52DF">
              <w:rPr>
                <w:webHidden/>
              </w:rPr>
              <w:fldChar w:fldCharType="begin"/>
            </w:r>
            <w:r w:rsidR="004D52DF">
              <w:rPr>
                <w:webHidden/>
              </w:rPr>
              <w:instrText xml:space="preserve"> PAGEREF _Toc112598799 \h </w:instrText>
            </w:r>
            <w:r w:rsidR="004D52DF">
              <w:rPr>
                <w:webHidden/>
              </w:rPr>
            </w:r>
            <w:r w:rsidR="004D52DF">
              <w:rPr>
                <w:webHidden/>
              </w:rPr>
              <w:fldChar w:fldCharType="separate"/>
            </w:r>
            <w:r w:rsidR="00CE3BD6">
              <w:rPr>
                <w:webHidden/>
              </w:rPr>
              <w:t>11</w:t>
            </w:r>
            <w:r w:rsidR="004D52DF">
              <w:rPr>
                <w:webHidden/>
              </w:rPr>
              <w:fldChar w:fldCharType="end"/>
            </w:r>
          </w:hyperlink>
        </w:p>
        <w:p w14:paraId="49B7BFEA" w14:textId="72A6802B" w:rsidR="004D52DF" w:rsidRDefault="00000000">
          <w:pPr>
            <w:pStyle w:val="TOC1"/>
            <w:rPr>
              <w:rFonts w:asciiTheme="minorHAnsi" w:eastAsiaTheme="minorEastAsia" w:hAnsiTheme="minorHAnsi"/>
              <w:noProof/>
              <w:lang w:eastAsia="en-GB"/>
            </w:rPr>
          </w:pPr>
          <w:hyperlink w:anchor="_Toc112598800" w:history="1">
            <w:r w:rsidR="004D52DF" w:rsidRPr="00D403F4">
              <w:rPr>
                <w:rStyle w:val="Hyperlink"/>
                <w:noProof/>
              </w:rPr>
              <w:t>Policy</w:t>
            </w:r>
            <w:r w:rsidR="004D52DF">
              <w:rPr>
                <w:noProof/>
                <w:webHidden/>
              </w:rPr>
              <w:tab/>
            </w:r>
            <w:r w:rsidR="004D52DF">
              <w:rPr>
                <w:noProof/>
                <w:webHidden/>
              </w:rPr>
              <w:fldChar w:fldCharType="begin"/>
            </w:r>
            <w:r w:rsidR="004D52DF">
              <w:rPr>
                <w:noProof/>
                <w:webHidden/>
              </w:rPr>
              <w:instrText xml:space="preserve"> PAGEREF _Toc112598800 \h </w:instrText>
            </w:r>
            <w:r w:rsidR="004D52DF">
              <w:rPr>
                <w:noProof/>
                <w:webHidden/>
              </w:rPr>
            </w:r>
            <w:r w:rsidR="004D52DF">
              <w:rPr>
                <w:noProof/>
                <w:webHidden/>
              </w:rPr>
              <w:fldChar w:fldCharType="separate"/>
            </w:r>
            <w:r w:rsidR="00CE3BD6">
              <w:rPr>
                <w:noProof/>
                <w:webHidden/>
              </w:rPr>
              <w:t>12</w:t>
            </w:r>
            <w:r w:rsidR="004D52DF">
              <w:rPr>
                <w:noProof/>
                <w:webHidden/>
              </w:rPr>
              <w:fldChar w:fldCharType="end"/>
            </w:r>
          </w:hyperlink>
        </w:p>
        <w:p w14:paraId="294A6141" w14:textId="446B26EA" w:rsidR="004D52DF" w:rsidRDefault="00000000">
          <w:pPr>
            <w:pStyle w:val="TOC2"/>
            <w:rPr>
              <w:rFonts w:asciiTheme="minorHAnsi" w:eastAsiaTheme="minorEastAsia" w:hAnsiTheme="minorHAnsi"/>
              <w:lang w:eastAsia="en-GB"/>
            </w:rPr>
          </w:pPr>
          <w:hyperlink w:anchor="_Toc112598801" w:history="1">
            <w:r w:rsidR="004D52DF" w:rsidRPr="00D403F4">
              <w:rPr>
                <w:rStyle w:val="Hyperlink"/>
              </w:rPr>
              <w:t>Online Safety Policy</w:t>
            </w:r>
            <w:r w:rsidR="004D52DF">
              <w:rPr>
                <w:webHidden/>
              </w:rPr>
              <w:tab/>
            </w:r>
            <w:r w:rsidR="004D52DF">
              <w:rPr>
                <w:webHidden/>
              </w:rPr>
              <w:fldChar w:fldCharType="begin"/>
            </w:r>
            <w:r w:rsidR="004D52DF">
              <w:rPr>
                <w:webHidden/>
              </w:rPr>
              <w:instrText xml:space="preserve"> PAGEREF _Toc112598801 \h </w:instrText>
            </w:r>
            <w:r w:rsidR="004D52DF">
              <w:rPr>
                <w:webHidden/>
              </w:rPr>
            </w:r>
            <w:r w:rsidR="004D52DF">
              <w:rPr>
                <w:webHidden/>
              </w:rPr>
              <w:fldChar w:fldCharType="separate"/>
            </w:r>
            <w:r w:rsidR="00CE3BD6">
              <w:rPr>
                <w:webHidden/>
              </w:rPr>
              <w:t>12</w:t>
            </w:r>
            <w:r w:rsidR="004D52DF">
              <w:rPr>
                <w:webHidden/>
              </w:rPr>
              <w:fldChar w:fldCharType="end"/>
            </w:r>
          </w:hyperlink>
        </w:p>
        <w:p w14:paraId="2581CE03" w14:textId="469FA192" w:rsidR="004D52DF" w:rsidRDefault="00000000">
          <w:pPr>
            <w:pStyle w:val="TOC2"/>
            <w:rPr>
              <w:rFonts w:asciiTheme="minorHAnsi" w:eastAsiaTheme="minorEastAsia" w:hAnsiTheme="minorHAnsi"/>
              <w:lang w:eastAsia="en-GB"/>
            </w:rPr>
          </w:pPr>
          <w:hyperlink w:anchor="_Toc112598802" w:history="1">
            <w:r w:rsidR="004D52DF" w:rsidRPr="00D403F4">
              <w:rPr>
                <w:rStyle w:val="Hyperlink"/>
              </w:rPr>
              <w:t>Acceptable use</w:t>
            </w:r>
            <w:r w:rsidR="004D52DF">
              <w:rPr>
                <w:webHidden/>
              </w:rPr>
              <w:tab/>
            </w:r>
            <w:r w:rsidR="004D52DF">
              <w:rPr>
                <w:webHidden/>
              </w:rPr>
              <w:fldChar w:fldCharType="begin"/>
            </w:r>
            <w:r w:rsidR="004D52DF">
              <w:rPr>
                <w:webHidden/>
              </w:rPr>
              <w:instrText xml:space="preserve"> PAGEREF _Toc112598802 \h </w:instrText>
            </w:r>
            <w:r w:rsidR="004D52DF">
              <w:rPr>
                <w:webHidden/>
              </w:rPr>
            </w:r>
            <w:r w:rsidR="004D52DF">
              <w:rPr>
                <w:webHidden/>
              </w:rPr>
              <w:fldChar w:fldCharType="separate"/>
            </w:r>
            <w:r w:rsidR="00CE3BD6">
              <w:rPr>
                <w:webHidden/>
              </w:rPr>
              <w:t>12</w:t>
            </w:r>
            <w:r w:rsidR="004D52DF">
              <w:rPr>
                <w:webHidden/>
              </w:rPr>
              <w:fldChar w:fldCharType="end"/>
            </w:r>
          </w:hyperlink>
        </w:p>
        <w:p w14:paraId="7FC902EE" w14:textId="0C04B41E" w:rsidR="004D52DF" w:rsidRDefault="00000000">
          <w:pPr>
            <w:pStyle w:val="TOC2"/>
            <w:rPr>
              <w:rFonts w:asciiTheme="minorHAnsi" w:eastAsiaTheme="minorEastAsia" w:hAnsiTheme="minorHAnsi"/>
              <w:lang w:eastAsia="en-GB"/>
            </w:rPr>
          </w:pPr>
          <w:hyperlink w:anchor="_Toc112598803" w:history="1">
            <w:r w:rsidR="004D52DF" w:rsidRPr="00D403F4">
              <w:rPr>
                <w:rStyle w:val="Hyperlink"/>
                <w:lang w:eastAsia="en-GB"/>
              </w:rPr>
              <w:t xml:space="preserve">  User </w:t>
            </w:r>
            <w:r w:rsidR="004D52DF" w:rsidRPr="00D403F4">
              <w:rPr>
                <w:rStyle w:val="Hyperlink"/>
              </w:rPr>
              <w:t>actions</w:t>
            </w:r>
            <w:r w:rsidR="004D52DF">
              <w:rPr>
                <w:webHidden/>
              </w:rPr>
              <w:tab/>
            </w:r>
            <w:r w:rsidR="004D52DF">
              <w:rPr>
                <w:webHidden/>
              </w:rPr>
              <w:fldChar w:fldCharType="begin"/>
            </w:r>
            <w:r w:rsidR="004D52DF">
              <w:rPr>
                <w:webHidden/>
              </w:rPr>
              <w:instrText xml:space="preserve"> PAGEREF _Toc112598803 \h </w:instrText>
            </w:r>
            <w:r w:rsidR="004D52DF">
              <w:rPr>
                <w:webHidden/>
              </w:rPr>
            </w:r>
            <w:r w:rsidR="004D52DF">
              <w:rPr>
                <w:webHidden/>
              </w:rPr>
              <w:fldChar w:fldCharType="separate"/>
            </w:r>
            <w:r w:rsidR="00CE3BD6">
              <w:rPr>
                <w:webHidden/>
              </w:rPr>
              <w:t>13</w:t>
            </w:r>
            <w:r w:rsidR="004D52DF">
              <w:rPr>
                <w:webHidden/>
              </w:rPr>
              <w:fldChar w:fldCharType="end"/>
            </w:r>
          </w:hyperlink>
        </w:p>
        <w:p w14:paraId="5D826D5A" w14:textId="34F6948B" w:rsidR="004D52DF" w:rsidRDefault="00000000">
          <w:pPr>
            <w:pStyle w:val="TOC2"/>
            <w:rPr>
              <w:rFonts w:asciiTheme="minorHAnsi" w:eastAsiaTheme="minorEastAsia" w:hAnsiTheme="minorHAnsi"/>
              <w:lang w:eastAsia="en-GB"/>
            </w:rPr>
          </w:pPr>
          <w:hyperlink w:anchor="_Toc112598804" w:history="1">
            <w:r w:rsidR="004D52DF" w:rsidRPr="00D403F4">
              <w:rPr>
                <w:rStyle w:val="Hyperlink"/>
              </w:rPr>
              <w:t>Reporting and responding</w:t>
            </w:r>
            <w:r w:rsidR="004D52DF">
              <w:rPr>
                <w:webHidden/>
              </w:rPr>
              <w:tab/>
            </w:r>
            <w:r w:rsidR="004D52DF">
              <w:rPr>
                <w:webHidden/>
              </w:rPr>
              <w:fldChar w:fldCharType="begin"/>
            </w:r>
            <w:r w:rsidR="004D52DF">
              <w:rPr>
                <w:webHidden/>
              </w:rPr>
              <w:instrText xml:space="preserve"> PAGEREF _Toc112598804 \h </w:instrText>
            </w:r>
            <w:r w:rsidR="004D52DF">
              <w:rPr>
                <w:webHidden/>
              </w:rPr>
            </w:r>
            <w:r w:rsidR="004D52DF">
              <w:rPr>
                <w:webHidden/>
              </w:rPr>
              <w:fldChar w:fldCharType="separate"/>
            </w:r>
            <w:r w:rsidR="00CE3BD6">
              <w:rPr>
                <w:webHidden/>
              </w:rPr>
              <w:t>17</w:t>
            </w:r>
            <w:r w:rsidR="004D52DF">
              <w:rPr>
                <w:webHidden/>
              </w:rPr>
              <w:fldChar w:fldCharType="end"/>
            </w:r>
          </w:hyperlink>
        </w:p>
        <w:p w14:paraId="6FAA1080" w14:textId="0369DA85" w:rsidR="004D52DF" w:rsidRDefault="00000000">
          <w:pPr>
            <w:pStyle w:val="TOC2"/>
            <w:rPr>
              <w:rFonts w:asciiTheme="minorHAnsi" w:eastAsiaTheme="minorEastAsia" w:hAnsiTheme="minorHAnsi"/>
              <w:lang w:eastAsia="en-GB"/>
            </w:rPr>
          </w:pPr>
          <w:hyperlink w:anchor="_Toc112598805" w:history="1">
            <w:r w:rsidR="004D52DF" w:rsidRPr="00D403F4">
              <w:rPr>
                <w:rStyle w:val="Hyperlink"/>
                <w:rFonts w:cs="Arial"/>
                <w:lang w:eastAsia="en-GB"/>
              </w:rPr>
              <w:t>Responding to Learner actions</w:t>
            </w:r>
            <w:r w:rsidR="004D52DF">
              <w:rPr>
                <w:webHidden/>
              </w:rPr>
              <w:tab/>
            </w:r>
            <w:r w:rsidR="004D52DF">
              <w:rPr>
                <w:webHidden/>
              </w:rPr>
              <w:fldChar w:fldCharType="begin"/>
            </w:r>
            <w:r w:rsidR="004D52DF">
              <w:rPr>
                <w:webHidden/>
              </w:rPr>
              <w:instrText xml:space="preserve"> PAGEREF _Toc112598805 \h </w:instrText>
            </w:r>
            <w:r w:rsidR="004D52DF">
              <w:rPr>
                <w:webHidden/>
              </w:rPr>
            </w:r>
            <w:r w:rsidR="004D52DF">
              <w:rPr>
                <w:webHidden/>
              </w:rPr>
              <w:fldChar w:fldCharType="separate"/>
            </w:r>
            <w:r w:rsidR="00CE3BD6">
              <w:rPr>
                <w:webHidden/>
              </w:rPr>
              <w:t>21</w:t>
            </w:r>
            <w:r w:rsidR="004D52DF">
              <w:rPr>
                <w:webHidden/>
              </w:rPr>
              <w:fldChar w:fldCharType="end"/>
            </w:r>
          </w:hyperlink>
        </w:p>
        <w:p w14:paraId="6A47F389" w14:textId="49E84E2C" w:rsidR="004D52DF" w:rsidRDefault="00000000">
          <w:pPr>
            <w:pStyle w:val="TOC2"/>
            <w:rPr>
              <w:rFonts w:asciiTheme="minorHAnsi" w:eastAsiaTheme="minorEastAsia" w:hAnsiTheme="minorHAnsi"/>
              <w:lang w:eastAsia="en-GB"/>
            </w:rPr>
          </w:pPr>
          <w:hyperlink w:anchor="_Toc112598806" w:history="1">
            <w:r w:rsidR="004D52DF" w:rsidRPr="00D403F4">
              <w:rPr>
                <w:rStyle w:val="Hyperlink"/>
                <w:rFonts w:cs="Arial"/>
              </w:rPr>
              <w:t>Responding to Staff Actions</w:t>
            </w:r>
            <w:r w:rsidR="004D52DF">
              <w:rPr>
                <w:webHidden/>
              </w:rPr>
              <w:tab/>
            </w:r>
            <w:r w:rsidR="004D52DF">
              <w:rPr>
                <w:webHidden/>
              </w:rPr>
              <w:fldChar w:fldCharType="begin"/>
            </w:r>
            <w:r w:rsidR="004D52DF">
              <w:rPr>
                <w:webHidden/>
              </w:rPr>
              <w:instrText xml:space="preserve"> PAGEREF _Toc112598806 \h </w:instrText>
            </w:r>
            <w:r w:rsidR="004D52DF">
              <w:rPr>
                <w:webHidden/>
              </w:rPr>
            </w:r>
            <w:r w:rsidR="004D52DF">
              <w:rPr>
                <w:webHidden/>
              </w:rPr>
              <w:fldChar w:fldCharType="separate"/>
            </w:r>
            <w:r w:rsidR="00CE3BD6">
              <w:rPr>
                <w:webHidden/>
              </w:rPr>
              <w:t>23</w:t>
            </w:r>
            <w:r w:rsidR="004D52DF">
              <w:rPr>
                <w:webHidden/>
              </w:rPr>
              <w:fldChar w:fldCharType="end"/>
            </w:r>
          </w:hyperlink>
        </w:p>
        <w:p w14:paraId="6556C47B" w14:textId="11EED972" w:rsidR="004D52DF" w:rsidRDefault="00000000">
          <w:pPr>
            <w:pStyle w:val="TOC1"/>
            <w:rPr>
              <w:rFonts w:asciiTheme="minorHAnsi" w:eastAsiaTheme="minorEastAsia" w:hAnsiTheme="minorHAnsi"/>
              <w:noProof/>
              <w:lang w:eastAsia="en-GB"/>
            </w:rPr>
          </w:pPr>
          <w:hyperlink w:anchor="_Toc112598807" w:history="1">
            <w:r w:rsidR="004D52DF" w:rsidRPr="00D403F4">
              <w:rPr>
                <w:rStyle w:val="Hyperlink"/>
                <w:noProof/>
              </w:rPr>
              <w:t>Education</w:t>
            </w:r>
            <w:r w:rsidR="004D52DF">
              <w:rPr>
                <w:noProof/>
                <w:webHidden/>
              </w:rPr>
              <w:tab/>
            </w:r>
            <w:r w:rsidR="004D52DF">
              <w:rPr>
                <w:noProof/>
                <w:webHidden/>
              </w:rPr>
              <w:fldChar w:fldCharType="begin"/>
            </w:r>
            <w:r w:rsidR="004D52DF">
              <w:rPr>
                <w:noProof/>
                <w:webHidden/>
              </w:rPr>
              <w:instrText xml:space="preserve"> PAGEREF _Toc112598807 \h </w:instrText>
            </w:r>
            <w:r w:rsidR="004D52DF">
              <w:rPr>
                <w:noProof/>
                <w:webHidden/>
              </w:rPr>
            </w:r>
            <w:r w:rsidR="004D52DF">
              <w:rPr>
                <w:noProof/>
                <w:webHidden/>
              </w:rPr>
              <w:fldChar w:fldCharType="separate"/>
            </w:r>
            <w:r w:rsidR="00CE3BD6">
              <w:rPr>
                <w:noProof/>
                <w:webHidden/>
              </w:rPr>
              <w:t>24</w:t>
            </w:r>
            <w:r w:rsidR="004D52DF">
              <w:rPr>
                <w:noProof/>
                <w:webHidden/>
              </w:rPr>
              <w:fldChar w:fldCharType="end"/>
            </w:r>
          </w:hyperlink>
        </w:p>
        <w:p w14:paraId="4CBC8A3C" w14:textId="31880FD9" w:rsidR="004D52DF" w:rsidRDefault="00000000">
          <w:pPr>
            <w:pStyle w:val="TOC2"/>
            <w:rPr>
              <w:rFonts w:asciiTheme="minorHAnsi" w:eastAsiaTheme="minorEastAsia" w:hAnsiTheme="minorHAnsi"/>
              <w:lang w:eastAsia="en-GB"/>
            </w:rPr>
          </w:pPr>
          <w:hyperlink w:anchor="_Toc112598808" w:history="1">
            <w:r w:rsidR="004D52DF" w:rsidRPr="00D403F4">
              <w:rPr>
                <w:rStyle w:val="Hyperlink"/>
              </w:rPr>
              <w:t>Online Safety Education Programme</w:t>
            </w:r>
            <w:r w:rsidR="004D52DF">
              <w:rPr>
                <w:webHidden/>
              </w:rPr>
              <w:tab/>
            </w:r>
            <w:r w:rsidR="004D52DF">
              <w:rPr>
                <w:webHidden/>
              </w:rPr>
              <w:fldChar w:fldCharType="begin"/>
            </w:r>
            <w:r w:rsidR="004D52DF">
              <w:rPr>
                <w:webHidden/>
              </w:rPr>
              <w:instrText xml:space="preserve"> PAGEREF _Toc112598808 \h </w:instrText>
            </w:r>
            <w:r w:rsidR="004D52DF">
              <w:rPr>
                <w:webHidden/>
              </w:rPr>
            </w:r>
            <w:r w:rsidR="004D52DF">
              <w:rPr>
                <w:webHidden/>
              </w:rPr>
              <w:fldChar w:fldCharType="separate"/>
            </w:r>
            <w:r w:rsidR="00CE3BD6">
              <w:rPr>
                <w:webHidden/>
              </w:rPr>
              <w:t>24</w:t>
            </w:r>
            <w:r w:rsidR="004D52DF">
              <w:rPr>
                <w:webHidden/>
              </w:rPr>
              <w:fldChar w:fldCharType="end"/>
            </w:r>
          </w:hyperlink>
        </w:p>
        <w:p w14:paraId="780FFAAF" w14:textId="3C1560D5" w:rsidR="004D52DF" w:rsidRDefault="00000000">
          <w:pPr>
            <w:pStyle w:val="TOC2"/>
            <w:rPr>
              <w:rFonts w:asciiTheme="minorHAnsi" w:eastAsiaTheme="minorEastAsia" w:hAnsiTheme="minorHAnsi"/>
              <w:lang w:eastAsia="en-GB"/>
            </w:rPr>
          </w:pPr>
          <w:hyperlink w:anchor="_Toc112598809" w:history="1">
            <w:r w:rsidR="004D52DF" w:rsidRPr="00D403F4">
              <w:rPr>
                <w:rStyle w:val="Hyperlink"/>
              </w:rPr>
              <w:t>Contribution of Learners</w:t>
            </w:r>
            <w:r w:rsidR="004D52DF">
              <w:rPr>
                <w:webHidden/>
              </w:rPr>
              <w:tab/>
            </w:r>
            <w:r w:rsidR="004D52DF">
              <w:rPr>
                <w:webHidden/>
              </w:rPr>
              <w:fldChar w:fldCharType="begin"/>
            </w:r>
            <w:r w:rsidR="004D52DF">
              <w:rPr>
                <w:webHidden/>
              </w:rPr>
              <w:instrText xml:space="preserve"> PAGEREF _Toc112598809 \h </w:instrText>
            </w:r>
            <w:r w:rsidR="004D52DF">
              <w:rPr>
                <w:webHidden/>
              </w:rPr>
            </w:r>
            <w:r w:rsidR="004D52DF">
              <w:rPr>
                <w:webHidden/>
              </w:rPr>
              <w:fldChar w:fldCharType="separate"/>
            </w:r>
            <w:r w:rsidR="00CE3BD6">
              <w:rPr>
                <w:webHidden/>
              </w:rPr>
              <w:t>25</w:t>
            </w:r>
            <w:r w:rsidR="004D52DF">
              <w:rPr>
                <w:webHidden/>
              </w:rPr>
              <w:fldChar w:fldCharType="end"/>
            </w:r>
          </w:hyperlink>
        </w:p>
        <w:p w14:paraId="1810F214" w14:textId="341CA892" w:rsidR="004D52DF" w:rsidRDefault="00000000">
          <w:pPr>
            <w:pStyle w:val="TOC2"/>
            <w:rPr>
              <w:rFonts w:asciiTheme="minorHAnsi" w:eastAsiaTheme="minorEastAsia" w:hAnsiTheme="minorHAnsi"/>
              <w:lang w:eastAsia="en-GB"/>
            </w:rPr>
          </w:pPr>
          <w:hyperlink w:anchor="_Toc112598810" w:history="1">
            <w:r w:rsidR="004D52DF" w:rsidRPr="00D403F4">
              <w:rPr>
                <w:rStyle w:val="Hyperlink"/>
              </w:rPr>
              <w:t>Staff/volunteers</w:t>
            </w:r>
            <w:r w:rsidR="004D52DF">
              <w:rPr>
                <w:webHidden/>
              </w:rPr>
              <w:tab/>
            </w:r>
            <w:r w:rsidR="004D52DF">
              <w:rPr>
                <w:webHidden/>
              </w:rPr>
              <w:fldChar w:fldCharType="begin"/>
            </w:r>
            <w:r w:rsidR="004D52DF">
              <w:rPr>
                <w:webHidden/>
              </w:rPr>
              <w:instrText xml:space="preserve"> PAGEREF _Toc112598810 \h </w:instrText>
            </w:r>
            <w:r w:rsidR="004D52DF">
              <w:rPr>
                <w:webHidden/>
              </w:rPr>
            </w:r>
            <w:r w:rsidR="004D52DF">
              <w:rPr>
                <w:webHidden/>
              </w:rPr>
              <w:fldChar w:fldCharType="separate"/>
            </w:r>
            <w:r w:rsidR="00CE3BD6">
              <w:rPr>
                <w:webHidden/>
              </w:rPr>
              <w:t>26</w:t>
            </w:r>
            <w:r w:rsidR="004D52DF">
              <w:rPr>
                <w:webHidden/>
              </w:rPr>
              <w:fldChar w:fldCharType="end"/>
            </w:r>
          </w:hyperlink>
        </w:p>
        <w:p w14:paraId="5D23AF52" w14:textId="04C87344" w:rsidR="004D52DF" w:rsidRDefault="00000000">
          <w:pPr>
            <w:pStyle w:val="TOC2"/>
            <w:rPr>
              <w:rFonts w:asciiTheme="minorHAnsi" w:eastAsiaTheme="minorEastAsia" w:hAnsiTheme="minorHAnsi"/>
              <w:lang w:eastAsia="en-GB"/>
            </w:rPr>
          </w:pPr>
          <w:hyperlink w:anchor="_Toc112598811" w:history="1">
            <w:r w:rsidR="004D52DF" w:rsidRPr="00D403F4">
              <w:rPr>
                <w:rStyle w:val="Hyperlink"/>
              </w:rPr>
              <w:t>Parent Council</w:t>
            </w:r>
            <w:r w:rsidR="004D52DF">
              <w:rPr>
                <w:webHidden/>
              </w:rPr>
              <w:tab/>
            </w:r>
            <w:r w:rsidR="004D52DF">
              <w:rPr>
                <w:webHidden/>
              </w:rPr>
              <w:fldChar w:fldCharType="begin"/>
            </w:r>
            <w:r w:rsidR="004D52DF">
              <w:rPr>
                <w:webHidden/>
              </w:rPr>
              <w:instrText xml:space="preserve"> PAGEREF _Toc112598811 \h </w:instrText>
            </w:r>
            <w:r w:rsidR="004D52DF">
              <w:rPr>
                <w:webHidden/>
              </w:rPr>
            </w:r>
            <w:r w:rsidR="004D52DF">
              <w:rPr>
                <w:webHidden/>
              </w:rPr>
              <w:fldChar w:fldCharType="separate"/>
            </w:r>
            <w:r w:rsidR="00CE3BD6">
              <w:rPr>
                <w:webHidden/>
              </w:rPr>
              <w:t>26</w:t>
            </w:r>
            <w:r w:rsidR="004D52DF">
              <w:rPr>
                <w:webHidden/>
              </w:rPr>
              <w:fldChar w:fldCharType="end"/>
            </w:r>
          </w:hyperlink>
        </w:p>
        <w:p w14:paraId="3D09D69F" w14:textId="61FEE6F8" w:rsidR="004D52DF" w:rsidRDefault="00000000">
          <w:pPr>
            <w:pStyle w:val="TOC2"/>
            <w:rPr>
              <w:rFonts w:asciiTheme="minorHAnsi" w:eastAsiaTheme="minorEastAsia" w:hAnsiTheme="minorHAnsi"/>
              <w:lang w:eastAsia="en-GB"/>
            </w:rPr>
          </w:pPr>
          <w:hyperlink w:anchor="_Toc112598812" w:history="1">
            <w:r w:rsidR="004D52DF" w:rsidRPr="00D403F4">
              <w:rPr>
                <w:rStyle w:val="Hyperlink"/>
              </w:rPr>
              <w:t>Parental Engagement</w:t>
            </w:r>
            <w:r w:rsidR="004D52DF">
              <w:rPr>
                <w:webHidden/>
              </w:rPr>
              <w:tab/>
            </w:r>
            <w:r w:rsidR="004D52DF">
              <w:rPr>
                <w:webHidden/>
              </w:rPr>
              <w:fldChar w:fldCharType="begin"/>
            </w:r>
            <w:r w:rsidR="004D52DF">
              <w:rPr>
                <w:webHidden/>
              </w:rPr>
              <w:instrText xml:space="preserve"> PAGEREF _Toc112598812 \h </w:instrText>
            </w:r>
            <w:r w:rsidR="004D52DF">
              <w:rPr>
                <w:webHidden/>
              </w:rPr>
            </w:r>
            <w:r w:rsidR="004D52DF">
              <w:rPr>
                <w:webHidden/>
              </w:rPr>
              <w:fldChar w:fldCharType="separate"/>
            </w:r>
            <w:r w:rsidR="00CE3BD6">
              <w:rPr>
                <w:webHidden/>
              </w:rPr>
              <w:t>27</w:t>
            </w:r>
            <w:r w:rsidR="004D52DF">
              <w:rPr>
                <w:webHidden/>
              </w:rPr>
              <w:fldChar w:fldCharType="end"/>
            </w:r>
          </w:hyperlink>
        </w:p>
        <w:p w14:paraId="3D7B78F0" w14:textId="272DE7ED" w:rsidR="004D52DF" w:rsidRDefault="00000000">
          <w:pPr>
            <w:pStyle w:val="TOC2"/>
            <w:rPr>
              <w:rFonts w:asciiTheme="minorHAnsi" w:eastAsiaTheme="minorEastAsia" w:hAnsiTheme="minorHAnsi"/>
              <w:lang w:eastAsia="en-GB"/>
            </w:rPr>
          </w:pPr>
          <w:hyperlink w:anchor="_Toc112598813" w:history="1">
            <w:r w:rsidR="004D52DF" w:rsidRPr="00D403F4">
              <w:rPr>
                <w:rStyle w:val="Hyperlink"/>
              </w:rPr>
              <w:t>Community and Stakeholder Engagement</w:t>
            </w:r>
            <w:r w:rsidR="004D52DF">
              <w:rPr>
                <w:webHidden/>
              </w:rPr>
              <w:tab/>
            </w:r>
            <w:r w:rsidR="004D52DF">
              <w:rPr>
                <w:webHidden/>
              </w:rPr>
              <w:fldChar w:fldCharType="begin"/>
            </w:r>
            <w:r w:rsidR="004D52DF">
              <w:rPr>
                <w:webHidden/>
              </w:rPr>
              <w:instrText xml:space="preserve"> PAGEREF _Toc112598813 \h </w:instrText>
            </w:r>
            <w:r w:rsidR="004D52DF">
              <w:rPr>
                <w:webHidden/>
              </w:rPr>
            </w:r>
            <w:r w:rsidR="004D52DF">
              <w:rPr>
                <w:webHidden/>
              </w:rPr>
              <w:fldChar w:fldCharType="separate"/>
            </w:r>
            <w:r w:rsidR="00CE3BD6">
              <w:rPr>
                <w:webHidden/>
              </w:rPr>
              <w:t>27</w:t>
            </w:r>
            <w:r w:rsidR="004D52DF">
              <w:rPr>
                <w:webHidden/>
              </w:rPr>
              <w:fldChar w:fldCharType="end"/>
            </w:r>
          </w:hyperlink>
        </w:p>
        <w:p w14:paraId="44DB6D99" w14:textId="2412AB51" w:rsidR="004D52DF" w:rsidRDefault="00000000">
          <w:pPr>
            <w:pStyle w:val="TOC1"/>
            <w:rPr>
              <w:rFonts w:asciiTheme="minorHAnsi" w:eastAsiaTheme="minorEastAsia" w:hAnsiTheme="minorHAnsi"/>
              <w:noProof/>
              <w:lang w:eastAsia="en-GB"/>
            </w:rPr>
          </w:pPr>
          <w:hyperlink w:anchor="_Toc112598814" w:history="1">
            <w:r w:rsidR="004D52DF" w:rsidRPr="00D403F4">
              <w:rPr>
                <w:rStyle w:val="Hyperlink"/>
                <w:noProof/>
              </w:rPr>
              <w:t>Technology</w:t>
            </w:r>
            <w:r w:rsidR="004D52DF">
              <w:rPr>
                <w:noProof/>
                <w:webHidden/>
              </w:rPr>
              <w:tab/>
            </w:r>
            <w:r w:rsidR="004D52DF">
              <w:rPr>
                <w:noProof/>
                <w:webHidden/>
              </w:rPr>
              <w:fldChar w:fldCharType="begin"/>
            </w:r>
            <w:r w:rsidR="004D52DF">
              <w:rPr>
                <w:noProof/>
                <w:webHidden/>
              </w:rPr>
              <w:instrText xml:space="preserve"> PAGEREF _Toc112598814 \h </w:instrText>
            </w:r>
            <w:r w:rsidR="004D52DF">
              <w:rPr>
                <w:noProof/>
                <w:webHidden/>
              </w:rPr>
            </w:r>
            <w:r w:rsidR="004D52DF">
              <w:rPr>
                <w:noProof/>
                <w:webHidden/>
              </w:rPr>
              <w:fldChar w:fldCharType="separate"/>
            </w:r>
            <w:r w:rsidR="00CE3BD6">
              <w:rPr>
                <w:noProof/>
                <w:webHidden/>
              </w:rPr>
              <w:t>28</w:t>
            </w:r>
            <w:r w:rsidR="004D52DF">
              <w:rPr>
                <w:noProof/>
                <w:webHidden/>
              </w:rPr>
              <w:fldChar w:fldCharType="end"/>
            </w:r>
          </w:hyperlink>
        </w:p>
        <w:p w14:paraId="31085B54" w14:textId="55FF8CA3" w:rsidR="004D52DF" w:rsidRDefault="00000000">
          <w:pPr>
            <w:pStyle w:val="TOC2"/>
            <w:rPr>
              <w:rFonts w:asciiTheme="minorHAnsi" w:eastAsiaTheme="minorEastAsia" w:hAnsiTheme="minorHAnsi"/>
              <w:lang w:eastAsia="en-GB"/>
            </w:rPr>
          </w:pPr>
          <w:hyperlink w:anchor="_Toc112598815" w:history="1">
            <w:r w:rsidR="004D52DF" w:rsidRPr="00D403F4">
              <w:rPr>
                <w:rStyle w:val="Hyperlink"/>
              </w:rPr>
              <w:t>Filtering</w:t>
            </w:r>
            <w:r w:rsidR="004D52DF">
              <w:rPr>
                <w:webHidden/>
              </w:rPr>
              <w:tab/>
            </w:r>
            <w:r w:rsidR="004D52DF">
              <w:rPr>
                <w:webHidden/>
              </w:rPr>
              <w:fldChar w:fldCharType="begin"/>
            </w:r>
            <w:r w:rsidR="004D52DF">
              <w:rPr>
                <w:webHidden/>
              </w:rPr>
              <w:instrText xml:space="preserve"> PAGEREF _Toc112598815 \h </w:instrText>
            </w:r>
            <w:r w:rsidR="004D52DF">
              <w:rPr>
                <w:webHidden/>
              </w:rPr>
            </w:r>
            <w:r w:rsidR="004D52DF">
              <w:rPr>
                <w:webHidden/>
              </w:rPr>
              <w:fldChar w:fldCharType="separate"/>
            </w:r>
            <w:r w:rsidR="00CE3BD6">
              <w:rPr>
                <w:webHidden/>
              </w:rPr>
              <w:t>28</w:t>
            </w:r>
            <w:r w:rsidR="004D52DF">
              <w:rPr>
                <w:webHidden/>
              </w:rPr>
              <w:fldChar w:fldCharType="end"/>
            </w:r>
          </w:hyperlink>
        </w:p>
        <w:p w14:paraId="28A469B4" w14:textId="24DC997C" w:rsidR="004D52DF" w:rsidRDefault="00000000">
          <w:pPr>
            <w:pStyle w:val="TOC2"/>
            <w:rPr>
              <w:rFonts w:asciiTheme="minorHAnsi" w:eastAsiaTheme="minorEastAsia" w:hAnsiTheme="minorHAnsi"/>
              <w:lang w:eastAsia="en-GB"/>
            </w:rPr>
          </w:pPr>
          <w:hyperlink w:anchor="_Toc112598816" w:history="1">
            <w:r w:rsidR="004D52DF" w:rsidRPr="00D403F4">
              <w:rPr>
                <w:rStyle w:val="Hyperlink"/>
              </w:rPr>
              <w:t>Monitoring</w:t>
            </w:r>
            <w:r w:rsidR="004D52DF">
              <w:rPr>
                <w:webHidden/>
              </w:rPr>
              <w:tab/>
            </w:r>
            <w:r w:rsidR="004D52DF">
              <w:rPr>
                <w:webHidden/>
              </w:rPr>
              <w:fldChar w:fldCharType="begin"/>
            </w:r>
            <w:r w:rsidR="004D52DF">
              <w:rPr>
                <w:webHidden/>
              </w:rPr>
              <w:instrText xml:space="preserve"> PAGEREF _Toc112598816 \h </w:instrText>
            </w:r>
            <w:r w:rsidR="004D52DF">
              <w:rPr>
                <w:webHidden/>
              </w:rPr>
            </w:r>
            <w:r w:rsidR="004D52DF">
              <w:rPr>
                <w:webHidden/>
              </w:rPr>
              <w:fldChar w:fldCharType="separate"/>
            </w:r>
            <w:r w:rsidR="00CE3BD6">
              <w:rPr>
                <w:webHidden/>
              </w:rPr>
              <w:t>29</w:t>
            </w:r>
            <w:r w:rsidR="004D52DF">
              <w:rPr>
                <w:webHidden/>
              </w:rPr>
              <w:fldChar w:fldCharType="end"/>
            </w:r>
          </w:hyperlink>
        </w:p>
        <w:p w14:paraId="4677DD1B" w14:textId="0FFDE7DB" w:rsidR="004D52DF" w:rsidRDefault="00000000">
          <w:pPr>
            <w:pStyle w:val="TOC2"/>
            <w:rPr>
              <w:rFonts w:asciiTheme="minorHAnsi" w:eastAsiaTheme="minorEastAsia" w:hAnsiTheme="minorHAnsi"/>
              <w:lang w:eastAsia="en-GB"/>
            </w:rPr>
          </w:pPr>
          <w:hyperlink w:anchor="_Toc112598817" w:history="1">
            <w:r w:rsidR="004D52DF" w:rsidRPr="00D403F4">
              <w:rPr>
                <w:rStyle w:val="Hyperlink"/>
              </w:rPr>
              <w:t>Technical Security</w:t>
            </w:r>
            <w:r w:rsidR="004D52DF">
              <w:rPr>
                <w:webHidden/>
              </w:rPr>
              <w:tab/>
            </w:r>
            <w:r w:rsidR="004D52DF">
              <w:rPr>
                <w:webHidden/>
              </w:rPr>
              <w:fldChar w:fldCharType="begin"/>
            </w:r>
            <w:r w:rsidR="004D52DF">
              <w:rPr>
                <w:webHidden/>
              </w:rPr>
              <w:instrText xml:space="preserve"> PAGEREF _Toc112598817 \h </w:instrText>
            </w:r>
            <w:r w:rsidR="004D52DF">
              <w:rPr>
                <w:webHidden/>
              </w:rPr>
            </w:r>
            <w:r w:rsidR="004D52DF">
              <w:rPr>
                <w:webHidden/>
              </w:rPr>
              <w:fldChar w:fldCharType="separate"/>
            </w:r>
            <w:r w:rsidR="00CE3BD6">
              <w:rPr>
                <w:webHidden/>
              </w:rPr>
              <w:t>29</w:t>
            </w:r>
            <w:r w:rsidR="004D52DF">
              <w:rPr>
                <w:webHidden/>
              </w:rPr>
              <w:fldChar w:fldCharType="end"/>
            </w:r>
          </w:hyperlink>
        </w:p>
        <w:p w14:paraId="7F6A2FEB" w14:textId="15D66AFB" w:rsidR="004D52DF" w:rsidRDefault="00000000">
          <w:pPr>
            <w:pStyle w:val="TOC2"/>
            <w:rPr>
              <w:rFonts w:asciiTheme="minorHAnsi" w:eastAsiaTheme="minorEastAsia" w:hAnsiTheme="minorHAnsi"/>
              <w:lang w:eastAsia="en-GB"/>
            </w:rPr>
          </w:pPr>
          <w:hyperlink w:anchor="_Toc112598818" w:history="1">
            <w:r w:rsidR="004D52DF" w:rsidRPr="00D403F4">
              <w:rPr>
                <w:rStyle w:val="Hyperlink"/>
              </w:rPr>
              <w:t>Mobile technologies</w:t>
            </w:r>
            <w:r w:rsidR="004D52DF">
              <w:rPr>
                <w:webHidden/>
              </w:rPr>
              <w:tab/>
            </w:r>
            <w:r w:rsidR="004D52DF">
              <w:rPr>
                <w:webHidden/>
              </w:rPr>
              <w:fldChar w:fldCharType="begin"/>
            </w:r>
            <w:r w:rsidR="004D52DF">
              <w:rPr>
                <w:webHidden/>
              </w:rPr>
              <w:instrText xml:space="preserve"> PAGEREF _Toc112598818 \h </w:instrText>
            </w:r>
            <w:r w:rsidR="004D52DF">
              <w:rPr>
                <w:webHidden/>
              </w:rPr>
            </w:r>
            <w:r w:rsidR="004D52DF">
              <w:rPr>
                <w:webHidden/>
              </w:rPr>
              <w:fldChar w:fldCharType="separate"/>
            </w:r>
            <w:r w:rsidR="00CE3BD6">
              <w:rPr>
                <w:webHidden/>
              </w:rPr>
              <w:t>31</w:t>
            </w:r>
            <w:r w:rsidR="004D52DF">
              <w:rPr>
                <w:webHidden/>
              </w:rPr>
              <w:fldChar w:fldCharType="end"/>
            </w:r>
          </w:hyperlink>
        </w:p>
        <w:p w14:paraId="27BD45C8" w14:textId="7DAE9AA1" w:rsidR="004D52DF" w:rsidRDefault="00000000">
          <w:pPr>
            <w:pStyle w:val="TOC2"/>
            <w:rPr>
              <w:rFonts w:asciiTheme="minorHAnsi" w:eastAsiaTheme="minorEastAsia" w:hAnsiTheme="minorHAnsi"/>
              <w:lang w:eastAsia="en-GB"/>
            </w:rPr>
          </w:pPr>
          <w:hyperlink w:anchor="_Toc112598819" w:history="1">
            <w:r w:rsidR="004D52DF" w:rsidRPr="00D403F4">
              <w:rPr>
                <w:rStyle w:val="Hyperlink"/>
              </w:rPr>
              <w:t>Social media</w:t>
            </w:r>
            <w:r w:rsidR="004D52DF">
              <w:rPr>
                <w:webHidden/>
              </w:rPr>
              <w:tab/>
            </w:r>
            <w:r w:rsidR="004D52DF">
              <w:rPr>
                <w:webHidden/>
              </w:rPr>
              <w:fldChar w:fldCharType="begin"/>
            </w:r>
            <w:r w:rsidR="004D52DF">
              <w:rPr>
                <w:webHidden/>
              </w:rPr>
              <w:instrText xml:space="preserve"> PAGEREF _Toc112598819 \h </w:instrText>
            </w:r>
            <w:r w:rsidR="004D52DF">
              <w:rPr>
                <w:webHidden/>
              </w:rPr>
            </w:r>
            <w:r w:rsidR="004D52DF">
              <w:rPr>
                <w:webHidden/>
              </w:rPr>
              <w:fldChar w:fldCharType="separate"/>
            </w:r>
            <w:r w:rsidR="00CE3BD6">
              <w:rPr>
                <w:webHidden/>
              </w:rPr>
              <w:t>34</w:t>
            </w:r>
            <w:r w:rsidR="004D52DF">
              <w:rPr>
                <w:webHidden/>
              </w:rPr>
              <w:fldChar w:fldCharType="end"/>
            </w:r>
          </w:hyperlink>
        </w:p>
        <w:p w14:paraId="232AC36E" w14:textId="7643E103" w:rsidR="004D52DF" w:rsidRDefault="00000000">
          <w:pPr>
            <w:pStyle w:val="TOC2"/>
            <w:rPr>
              <w:rFonts w:asciiTheme="minorHAnsi" w:eastAsiaTheme="minorEastAsia" w:hAnsiTheme="minorHAnsi"/>
              <w:lang w:eastAsia="en-GB"/>
            </w:rPr>
          </w:pPr>
          <w:hyperlink w:anchor="_Toc112598820" w:history="1">
            <w:r w:rsidR="004D52DF" w:rsidRPr="00D403F4">
              <w:rPr>
                <w:rStyle w:val="Hyperlink"/>
              </w:rPr>
              <w:t>Digital and video images</w:t>
            </w:r>
            <w:r w:rsidR="004D52DF">
              <w:rPr>
                <w:webHidden/>
              </w:rPr>
              <w:tab/>
            </w:r>
            <w:r w:rsidR="004D52DF">
              <w:rPr>
                <w:webHidden/>
              </w:rPr>
              <w:fldChar w:fldCharType="begin"/>
            </w:r>
            <w:r w:rsidR="004D52DF">
              <w:rPr>
                <w:webHidden/>
              </w:rPr>
              <w:instrText xml:space="preserve"> PAGEREF _Toc112598820 \h </w:instrText>
            </w:r>
            <w:r w:rsidR="004D52DF">
              <w:rPr>
                <w:webHidden/>
              </w:rPr>
            </w:r>
            <w:r w:rsidR="004D52DF">
              <w:rPr>
                <w:webHidden/>
              </w:rPr>
              <w:fldChar w:fldCharType="separate"/>
            </w:r>
            <w:r w:rsidR="00CE3BD6">
              <w:rPr>
                <w:webHidden/>
              </w:rPr>
              <w:t>36</w:t>
            </w:r>
            <w:r w:rsidR="004D52DF">
              <w:rPr>
                <w:webHidden/>
              </w:rPr>
              <w:fldChar w:fldCharType="end"/>
            </w:r>
          </w:hyperlink>
        </w:p>
        <w:p w14:paraId="3A980829" w14:textId="417ECCB8" w:rsidR="004D52DF" w:rsidRDefault="00000000">
          <w:pPr>
            <w:pStyle w:val="TOC2"/>
            <w:rPr>
              <w:rFonts w:asciiTheme="minorHAnsi" w:eastAsiaTheme="minorEastAsia" w:hAnsiTheme="minorHAnsi"/>
              <w:lang w:eastAsia="en-GB"/>
            </w:rPr>
          </w:pPr>
          <w:hyperlink w:anchor="_Toc112598821" w:history="1">
            <w:r w:rsidR="004D52DF" w:rsidRPr="00D403F4">
              <w:rPr>
                <w:rStyle w:val="Hyperlink"/>
              </w:rPr>
              <w:t>Online Publishing</w:t>
            </w:r>
            <w:r w:rsidR="004D52DF">
              <w:rPr>
                <w:webHidden/>
              </w:rPr>
              <w:tab/>
            </w:r>
            <w:r w:rsidR="004D52DF">
              <w:rPr>
                <w:webHidden/>
              </w:rPr>
              <w:fldChar w:fldCharType="begin"/>
            </w:r>
            <w:r w:rsidR="004D52DF">
              <w:rPr>
                <w:webHidden/>
              </w:rPr>
              <w:instrText xml:space="preserve"> PAGEREF _Toc112598821 \h </w:instrText>
            </w:r>
            <w:r w:rsidR="004D52DF">
              <w:rPr>
                <w:webHidden/>
              </w:rPr>
            </w:r>
            <w:r w:rsidR="004D52DF">
              <w:rPr>
                <w:webHidden/>
              </w:rPr>
              <w:fldChar w:fldCharType="separate"/>
            </w:r>
            <w:r w:rsidR="00CE3BD6">
              <w:rPr>
                <w:webHidden/>
              </w:rPr>
              <w:t>37</w:t>
            </w:r>
            <w:r w:rsidR="004D52DF">
              <w:rPr>
                <w:webHidden/>
              </w:rPr>
              <w:fldChar w:fldCharType="end"/>
            </w:r>
          </w:hyperlink>
        </w:p>
        <w:p w14:paraId="757DE562" w14:textId="37980145" w:rsidR="004D52DF" w:rsidRDefault="00000000">
          <w:pPr>
            <w:pStyle w:val="TOC2"/>
            <w:rPr>
              <w:rFonts w:asciiTheme="minorHAnsi" w:eastAsiaTheme="minorEastAsia" w:hAnsiTheme="minorHAnsi"/>
              <w:lang w:eastAsia="en-GB"/>
            </w:rPr>
          </w:pPr>
          <w:hyperlink w:anchor="_Toc112598822" w:history="1">
            <w:r w:rsidR="004D52DF" w:rsidRPr="00D403F4">
              <w:rPr>
                <w:rStyle w:val="Hyperlink"/>
              </w:rPr>
              <w:t>Cyber and Information Security</w:t>
            </w:r>
            <w:r w:rsidR="004D52DF">
              <w:rPr>
                <w:webHidden/>
              </w:rPr>
              <w:tab/>
            </w:r>
            <w:r w:rsidR="004D52DF">
              <w:rPr>
                <w:webHidden/>
              </w:rPr>
              <w:fldChar w:fldCharType="begin"/>
            </w:r>
            <w:r w:rsidR="004D52DF">
              <w:rPr>
                <w:webHidden/>
              </w:rPr>
              <w:instrText xml:space="preserve"> PAGEREF _Toc112598822 \h </w:instrText>
            </w:r>
            <w:r w:rsidR="004D52DF">
              <w:rPr>
                <w:webHidden/>
              </w:rPr>
            </w:r>
            <w:r w:rsidR="004D52DF">
              <w:rPr>
                <w:webHidden/>
              </w:rPr>
              <w:fldChar w:fldCharType="separate"/>
            </w:r>
            <w:r w:rsidR="00CE3BD6">
              <w:rPr>
                <w:webHidden/>
              </w:rPr>
              <w:t>38</w:t>
            </w:r>
            <w:r w:rsidR="004D52DF">
              <w:rPr>
                <w:webHidden/>
              </w:rPr>
              <w:fldChar w:fldCharType="end"/>
            </w:r>
          </w:hyperlink>
        </w:p>
        <w:p w14:paraId="79D5CE4B" w14:textId="02252B35" w:rsidR="004D52DF" w:rsidRDefault="00000000">
          <w:pPr>
            <w:pStyle w:val="TOC1"/>
            <w:rPr>
              <w:rFonts w:asciiTheme="minorHAnsi" w:eastAsiaTheme="minorEastAsia" w:hAnsiTheme="minorHAnsi"/>
              <w:noProof/>
              <w:lang w:eastAsia="en-GB"/>
            </w:rPr>
          </w:pPr>
          <w:hyperlink w:anchor="_Toc112598823" w:history="1">
            <w:r w:rsidR="004D52DF" w:rsidRPr="00D403F4">
              <w:rPr>
                <w:rStyle w:val="Hyperlink"/>
                <w:noProof/>
              </w:rPr>
              <w:t>Outcomes</w:t>
            </w:r>
            <w:r w:rsidR="004D52DF">
              <w:rPr>
                <w:noProof/>
                <w:webHidden/>
              </w:rPr>
              <w:tab/>
            </w:r>
            <w:r w:rsidR="004D52DF">
              <w:rPr>
                <w:noProof/>
                <w:webHidden/>
              </w:rPr>
              <w:fldChar w:fldCharType="begin"/>
            </w:r>
            <w:r w:rsidR="004D52DF">
              <w:rPr>
                <w:noProof/>
                <w:webHidden/>
              </w:rPr>
              <w:instrText xml:space="preserve"> PAGEREF _Toc112598823 \h </w:instrText>
            </w:r>
            <w:r w:rsidR="004D52DF">
              <w:rPr>
                <w:noProof/>
                <w:webHidden/>
              </w:rPr>
            </w:r>
            <w:r w:rsidR="004D52DF">
              <w:rPr>
                <w:noProof/>
                <w:webHidden/>
              </w:rPr>
              <w:fldChar w:fldCharType="separate"/>
            </w:r>
            <w:r w:rsidR="00CE3BD6">
              <w:rPr>
                <w:noProof/>
                <w:webHidden/>
              </w:rPr>
              <w:t>40</w:t>
            </w:r>
            <w:r w:rsidR="004D52DF">
              <w:rPr>
                <w:noProof/>
                <w:webHidden/>
              </w:rPr>
              <w:fldChar w:fldCharType="end"/>
            </w:r>
          </w:hyperlink>
        </w:p>
        <w:p w14:paraId="4F2BF419" w14:textId="5C175EBF" w:rsidR="00E11D8B" w:rsidRDefault="005B4337" w:rsidP="00E11D8B">
          <w:pPr>
            <w:rPr>
              <w:b/>
              <w:noProof/>
            </w:rPr>
          </w:pPr>
          <w:r>
            <w:rPr>
              <w:bCs/>
              <w:color w:val="333333"/>
            </w:rPr>
            <w:fldChar w:fldCharType="end"/>
          </w:r>
          <w:r w:rsidR="004D52DF">
            <w:rPr>
              <w:bCs/>
              <w:color w:val="333333"/>
            </w:rPr>
            <w:t>Appendices</w:t>
          </w:r>
        </w:p>
      </w:sdtContent>
    </w:sdt>
    <w:bookmarkStart w:id="9" w:name="_Toc61452094" w:displacedByCustomXml="prev"/>
    <w:bookmarkStart w:id="10" w:name="_Toc61445974" w:displacedByCustomXml="prev"/>
    <w:bookmarkStart w:id="11" w:name="Part1" w:displacedByCustomXml="prev"/>
    <w:p w14:paraId="0F65B0E9" w14:textId="51F7B4A9" w:rsidR="000D2E40" w:rsidRPr="00E11D8B" w:rsidRDefault="000D2E40" w:rsidP="00E11D8B">
      <w:pPr>
        <w:pStyle w:val="Heading1"/>
        <w:rPr>
          <w:b/>
          <w:noProof/>
        </w:rPr>
      </w:pPr>
      <w:bookmarkStart w:id="12" w:name="_Toc112598789"/>
      <w:r w:rsidRPr="00FB693F">
        <w:lastRenderedPageBreak/>
        <w:t>Introduction</w:t>
      </w:r>
      <w:bookmarkEnd w:id="10"/>
      <w:bookmarkEnd w:id="9"/>
      <w:bookmarkEnd w:id="12"/>
    </w:p>
    <w:p w14:paraId="056E1A63" w14:textId="4B69E427" w:rsidR="000D2E40" w:rsidRPr="00C6778A" w:rsidRDefault="000D2E40" w:rsidP="00C3178C">
      <w:r w:rsidRPr="00C6778A">
        <w:t xml:space="preserve">This portfolio of school Online Safety Policy templates is intended to help leaders produce a suitable </w:t>
      </w:r>
      <w:r w:rsidRPr="00C6778A">
        <w:rPr>
          <w:b/>
        </w:rPr>
        <w:t xml:space="preserve">Online Safety Policy </w:t>
      </w:r>
      <w:r w:rsidRPr="00C6778A">
        <w:t xml:space="preserve">which will consider all current and relevant issues, in a whole school context, linking with other relevant policies such as a school’s </w:t>
      </w:r>
      <w:r w:rsidR="003B6EDE" w:rsidRPr="008651A7">
        <w:rPr>
          <w:rFonts w:cs="Open Sans Light"/>
        </w:rPr>
        <w:t>child protection / safeguarding, behaviour and anti-bullying policies.</w:t>
      </w:r>
      <w:r w:rsidRPr="00C6778A">
        <w:t xml:space="preserve"> </w:t>
      </w:r>
    </w:p>
    <w:p w14:paraId="7E04A51D" w14:textId="4C5683BE" w:rsidR="000D2E40" w:rsidRPr="00C6778A" w:rsidRDefault="00000000" w:rsidP="000D2E40">
      <w:pPr>
        <w:rPr>
          <w:rFonts w:cs="Arial"/>
        </w:rPr>
      </w:pPr>
      <w:hyperlink r:id="rId10" w:history="1">
        <w:r w:rsidR="000D2E40" w:rsidRPr="00C6778A">
          <w:rPr>
            <w:rStyle w:val="Hyperlink"/>
            <w:rFonts w:cs="Arial"/>
          </w:rPr>
          <w:t>The requirement</w:t>
        </w:r>
      </w:hyperlink>
      <w:r w:rsidR="000D2E40" w:rsidRPr="00C6778A">
        <w:rPr>
          <w:rFonts w:cs="Arial"/>
        </w:rPr>
        <w:t xml:space="preserve"> that learners </w:t>
      </w:r>
      <w:proofErr w:type="gramStart"/>
      <w:r w:rsidR="000D2E40" w:rsidRPr="00C6778A">
        <w:rPr>
          <w:rFonts w:cs="Arial"/>
        </w:rPr>
        <w:t>are able to</w:t>
      </w:r>
      <w:proofErr w:type="gramEnd"/>
      <w:r w:rsidR="000D2E40" w:rsidRPr="00C6778A">
        <w:rPr>
          <w:rFonts w:cs="Arial"/>
        </w:rPr>
        <w:t xml:space="preserve"> use digital technologies appropriately and safely is addressed as part of the wider duty of care to which all who work in schools are bound. Schools must, through their Online Safety Policy, meet their statutory obligations to ensure that learners are safe and are protected from potential harm, both on and off-site. The policy will also form part of the school’s protection from legal challenge, relating to the use of digital technologies. </w:t>
      </w:r>
    </w:p>
    <w:p w14:paraId="7F051D81" w14:textId="362BC0D4" w:rsidR="000D2E40" w:rsidRPr="00C6778A" w:rsidRDefault="000D2E40" w:rsidP="000D2E40">
      <w:pPr>
        <w:rPr>
          <w:rFonts w:cs="Arial"/>
        </w:rPr>
      </w:pPr>
      <w:r w:rsidRPr="00C6778A">
        <w:rPr>
          <w:rFonts w:cs="Arial"/>
        </w:rPr>
        <w:t>These policy templates suggest policy statements which</w:t>
      </w:r>
      <w:r w:rsidR="003C37D9">
        <w:rPr>
          <w:rFonts w:cs="Arial"/>
        </w:rPr>
        <w:t xml:space="preserve"> could be considered as </w:t>
      </w:r>
      <w:r w:rsidRPr="00C6778A">
        <w:rPr>
          <w:rFonts w:cs="Arial"/>
        </w:rPr>
        <w:t xml:space="preserve">essential in any school Online Safety Policy, based on good practice. In </w:t>
      </w:r>
      <w:r w:rsidR="00193DE6" w:rsidRPr="00C6778A">
        <w:rPr>
          <w:rFonts w:cs="Arial"/>
        </w:rPr>
        <w:t>addition,</w:t>
      </w:r>
      <w:r w:rsidRPr="00C6778A">
        <w:rPr>
          <w:rFonts w:cs="Arial"/>
        </w:rPr>
        <w:t xml:space="preserve"> there </w:t>
      </w:r>
      <w:r w:rsidR="00193DE6" w:rsidRPr="00C6778A">
        <w:rPr>
          <w:rFonts w:cs="Arial"/>
        </w:rPr>
        <w:t>is a range</w:t>
      </w:r>
      <w:r w:rsidRPr="00C6778A">
        <w:rPr>
          <w:rFonts w:cs="Arial"/>
        </w:rPr>
        <w:t xml:space="preserve"> of alternative statements that schools should consider, given their </w:t>
      </w:r>
      <w:proofErr w:type="gramStart"/>
      <w:r w:rsidRPr="00C6778A">
        <w:rPr>
          <w:rFonts w:cs="Arial"/>
        </w:rPr>
        <w:t>particular circumstances</w:t>
      </w:r>
      <w:proofErr w:type="gramEnd"/>
      <w:r w:rsidRPr="00C6778A">
        <w:rPr>
          <w:rFonts w:cs="Arial"/>
        </w:rPr>
        <w:t xml:space="preserve">. </w:t>
      </w:r>
    </w:p>
    <w:p w14:paraId="687F90FC" w14:textId="27FAA9B5" w:rsidR="000D2E40" w:rsidRPr="00C6778A" w:rsidRDefault="000D2E40" w:rsidP="000D2E40">
      <w:pPr>
        <w:rPr>
          <w:rFonts w:cs="Arial"/>
        </w:rPr>
      </w:pPr>
      <w:r w:rsidRPr="00C6778A">
        <w:rPr>
          <w:rFonts w:cs="Arial"/>
        </w:rPr>
        <w:t xml:space="preserve">An effective Online Safety Policy must be tailored to the needs of each school and an important part of the process will be the discussion and consultation which takes place during the writing or review of the policy. This will help ensure that the policy is owned and accepted by the whole school community. </w:t>
      </w:r>
    </w:p>
    <w:p w14:paraId="2C7DD286" w14:textId="67B6D727" w:rsidR="000D2E40" w:rsidRDefault="00193DE6" w:rsidP="00315040">
      <w:pPr>
        <w:rPr>
          <w:rFonts w:cs="Arial"/>
        </w:rPr>
      </w:pPr>
      <w:r>
        <w:rPr>
          <w:rFonts w:cs="Arial"/>
        </w:rPr>
        <w:t xml:space="preserve">It is </w:t>
      </w:r>
      <w:r w:rsidR="000D2E40" w:rsidRPr="00C6778A">
        <w:rPr>
          <w:rFonts w:cs="Arial"/>
        </w:rPr>
        <w:t>suggested that consultation in the production of this policy should involve</w:t>
      </w:r>
      <w:r w:rsidR="003C37D9">
        <w:rPr>
          <w:rFonts w:cs="Arial"/>
        </w:rPr>
        <w:t xml:space="preserve"> a wide range of interested groups e.g.</w:t>
      </w:r>
      <w:r w:rsidR="000D2E40" w:rsidRPr="00C6778A">
        <w:rPr>
          <w:rFonts w:cs="Arial"/>
        </w:rPr>
        <w:t xml:space="preserve"> </w:t>
      </w:r>
      <w:r w:rsidRPr="00C6778A">
        <w:rPr>
          <w:rFonts w:cs="Arial"/>
        </w:rPr>
        <w:t>teaching and</w:t>
      </w:r>
      <w:r w:rsidR="000D2E40" w:rsidRPr="00C6778A">
        <w:rPr>
          <w:rFonts w:cs="Arial"/>
        </w:rPr>
        <w:t xml:space="preserve"> support staff; learners; community users and any other relevant groups.</w:t>
      </w:r>
    </w:p>
    <w:p w14:paraId="21AEAE85" w14:textId="319B6B63" w:rsidR="003C37D9" w:rsidRPr="008651A7" w:rsidRDefault="003C37D9" w:rsidP="003C37D9">
      <w:r w:rsidRPr="008651A7">
        <w:t xml:space="preserve">The Scottish Government has set out its vision for </w:t>
      </w:r>
      <w:r>
        <w:t>digital technology</w:t>
      </w:r>
      <w:r w:rsidRPr="008651A7">
        <w:t xml:space="preserve"> in Education as follows: “Scotland’s educators, learners and parents take full advantage of the opportunities offered by technology in order to raise attainment, ambition and opportunities for all”.</w:t>
      </w:r>
      <w:r>
        <w:t xml:space="preserve"> </w:t>
      </w:r>
      <w:r w:rsidRPr="008651A7">
        <w:t>The National Action Plan on Internet Safety for Children and Young People states:</w:t>
      </w:r>
      <w:r>
        <w:t xml:space="preserve"> </w:t>
      </w:r>
      <w:r w:rsidRPr="008651A7">
        <w:t xml:space="preserve">“The internet is central to the lives of </w:t>
      </w:r>
      <w:proofErr w:type="gramStart"/>
      <w:r w:rsidRPr="008651A7">
        <w:t>the majority of</w:t>
      </w:r>
      <w:proofErr w:type="gramEnd"/>
      <w:r w:rsidRPr="008651A7">
        <w:t xml:space="preserve"> children and young people. We want children and young people to be protected, safe and supported in the online world and for them to be able to enjoy the internet, show resilience and take advantage of the opportunities it has to offer”</w:t>
      </w:r>
    </w:p>
    <w:p w14:paraId="59CC28A9" w14:textId="6F24B68E" w:rsidR="000D2E40" w:rsidRPr="00C6778A" w:rsidRDefault="000D2E40" w:rsidP="000D2E40">
      <w:pPr>
        <w:rPr>
          <w:rFonts w:cs="Arial"/>
        </w:rPr>
      </w:pPr>
      <w:r w:rsidRPr="00C6778A">
        <w:rPr>
          <w:rFonts w:cs="Arial"/>
        </w:rPr>
        <w:t>Due to the ever-changing nature of digital technologies, it is best practice that the school reviews their Online Safety Policy at least annually and, if necessary, more frequently in response to any significant new technological developments, new threats to online safety or incidents that have occurred.</w:t>
      </w:r>
    </w:p>
    <w:p w14:paraId="4C459B97" w14:textId="674A5562" w:rsidR="000D2E40" w:rsidRPr="00C6778A" w:rsidRDefault="000D2E40" w:rsidP="000D2E40">
      <w:pPr>
        <w:rPr>
          <w:rFonts w:cs="Arial"/>
        </w:rPr>
      </w:pPr>
      <w:r w:rsidRPr="00C6778A">
        <w:rPr>
          <w:rFonts w:cs="Arial"/>
        </w:rPr>
        <w:lastRenderedPageBreak/>
        <w:t xml:space="preserve">With its optional statements and guidance notes, this portfolio of templates is longer than the resulting policy document is likely to be. It is intended that, while covering this complex and ever-changing issue, the resulting policy document should be concise and easily understood if it is to be effective and adopted by all. The templates are based on current best practice policies and procedures and schools can amend them to suit their </w:t>
      </w:r>
      <w:r w:rsidR="008F5DB4">
        <w:rPr>
          <w:rFonts w:cs="Arial"/>
        </w:rPr>
        <w:t xml:space="preserve">own </w:t>
      </w:r>
      <w:r w:rsidRPr="00C6778A">
        <w:rPr>
          <w:rFonts w:cs="Arial"/>
        </w:rPr>
        <w:t xml:space="preserve">requirements. </w:t>
      </w:r>
    </w:p>
    <w:p w14:paraId="256ECB1F" w14:textId="7AFFF278" w:rsidR="000D2E40" w:rsidRPr="00DA42AD" w:rsidRDefault="000D2E40" w:rsidP="00885485">
      <w:pPr>
        <w:pStyle w:val="Heading2"/>
        <w:rPr>
          <w:rStyle w:val="Strong"/>
        </w:rPr>
      </w:pPr>
      <w:bookmarkStart w:id="13" w:name="_Toc61445975"/>
      <w:bookmarkStart w:id="14" w:name="_Toc61452095"/>
      <w:bookmarkStart w:id="15" w:name="_Toc112598790"/>
      <w:r w:rsidRPr="00C6778A">
        <w:t>Guidance notes</w:t>
      </w:r>
      <w:bookmarkEnd w:id="13"/>
      <w:bookmarkEnd w:id="14"/>
      <w:bookmarkEnd w:id="15"/>
    </w:p>
    <w:p w14:paraId="267320E1" w14:textId="77777777" w:rsidR="000D2E40" w:rsidRPr="00FC6D88" w:rsidRDefault="000D2E40">
      <w:pPr>
        <w:pStyle w:val="ListParagraph"/>
        <w:numPr>
          <w:ilvl w:val="0"/>
          <w:numId w:val="88"/>
        </w:numPr>
      </w:pPr>
      <w:r w:rsidRPr="00FC6D88">
        <w:t xml:space="preserve">Within the templates, sections which include information or guidance are shown in </w:t>
      </w:r>
      <w:r w:rsidRPr="00D00B37">
        <w:rPr>
          <w:rStyle w:val="GridBlueChar"/>
        </w:rPr>
        <w:t>BLUE</w:t>
      </w:r>
      <w:r w:rsidRPr="00FC6D88">
        <w:t>. It is anticipated that schools would amend or remove these sections from their completed policy document, though this will be a decision for the school group that produces the policy.</w:t>
      </w:r>
    </w:p>
    <w:p w14:paraId="29C12F8E" w14:textId="77777777" w:rsidR="000D2E40" w:rsidRPr="00FC6D88" w:rsidRDefault="000D2E40">
      <w:pPr>
        <w:pStyle w:val="ListParagraph"/>
        <w:numPr>
          <w:ilvl w:val="0"/>
          <w:numId w:val="88"/>
        </w:numPr>
      </w:pPr>
      <w:r w:rsidRPr="00FC6D88">
        <w:t xml:space="preserve">It is strongly advised that sections formatted in </w:t>
      </w:r>
      <w:r w:rsidRPr="00FC6D88">
        <w:rPr>
          <w:b/>
        </w:rPr>
        <w:t>BOLD</w:t>
      </w:r>
      <w:r w:rsidRPr="00FC6D88">
        <w:t xml:space="preserve"> are retained, as they should form an essential part of a school’s Online Safety Policy.</w:t>
      </w:r>
    </w:p>
    <w:p w14:paraId="734A2FED" w14:textId="7BDBD1DA" w:rsidR="000D2E40" w:rsidRPr="00FC6D88" w:rsidRDefault="000D2E40">
      <w:pPr>
        <w:pStyle w:val="ListParagraph"/>
        <w:numPr>
          <w:ilvl w:val="0"/>
          <w:numId w:val="88"/>
        </w:numPr>
      </w:pPr>
      <w:r w:rsidRPr="00FC6D88">
        <w:t xml:space="preserve">Where sections in the template are formatted in </w:t>
      </w:r>
      <w:r w:rsidRPr="00FC6D88">
        <w:rPr>
          <w:i/>
          <w:caps/>
        </w:rPr>
        <w:t>italics</w:t>
      </w:r>
      <w:r w:rsidRPr="00FC6D88">
        <w:rPr>
          <w:caps/>
        </w:rPr>
        <w:t>,</w:t>
      </w:r>
      <w:r w:rsidRPr="00FC6D88">
        <w:t xml:space="preserve"> it is anticipated that schools would wish to carefully consider </w:t>
      </w:r>
      <w:r w:rsidR="00193DE6" w:rsidRPr="00FC6D88">
        <w:t>whether</w:t>
      </w:r>
      <w:r w:rsidRPr="00FC6D88">
        <w:t xml:space="preserve"> to include that section or statement in their completed policy.</w:t>
      </w:r>
    </w:p>
    <w:p w14:paraId="001D9309" w14:textId="1F782968" w:rsidR="000D2E40" w:rsidRPr="00FC6D88" w:rsidRDefault="000D2E40">
      <w:pPr>
        <w:pStyle w:val="ListParagraph"/>
        <w:numPr>
          <w:ilvl w:val="0"/>
          <w:numId w:val="88"/>
        </w:numPr>
      </w:pPr>
      <w:r w:rsidRPr="00FC6D88">
        <w:t xml:space="preserve">The first part of this document (the first </w:t>
      </w:r>
      <w:r w:rsidR="003C37D9">
        <w:t xml:space="preserve">approx. </w:t>
      </w:r>
      <w:r w:rsidR="00193DE6">
        <w:t xml:space="preserve">30 </w:t>
      </w:r>
      <w:r w:rsidR="00193DE6" w:rsidRPr="00FC6D88">
        <w:t>pages</w:t>
      </w:r>
      <w:r w:rsidRPr="00FC6D88">
        <w:t>) provides a template for an overall Online Safety Policy for the school. The appendices contain acceptable use agreement templates and more detailed, specific policy templates. It will be for schools to decide which of these documents they choose to amend and adopt.</w:t>
      </w:r>
    </w:p>
    <w:p w14:paraId="099E5E2B" w14:textId="77777777" w:rsidR="000D2E40" w:rsidRDefault="000D2E40" w:rsidP="000D2E40">
      <w:pPr>
        <w:spacing w:after="200" w:line="276" w:lineRule="auto"/>
        <w:rPr>
          <w:rFonts w:cs="Arial"/>
        </w:rPr>
      </w:pPr>
      <w:r>
        <w:rPr>
          <w:rFonts w:cs="Arial"/>
        </w:rPr>
        <w:br w:type="page"/>
      </w:r>
    </w:p>
    <w:p w14:paraId="515E024D" w14:textId="77777777" w:rsidR="000D2E40" w:rsidRPr="00C6778A" w:rsidRDefault="000D2E40" w:rsidP="000D2E40">
      <w:pPr>
        <w:jc w:val="center"/>
        <w:rPr>
          <w:rFonts w:cs="Arial"/>
          <w:sz w:val="44"/>
          <w:szCs w:val="44"/>
          <w:lang w:val="en-US"/>
        </w:rPr>
      </w:pPr>
      <w:r w:rsidRPr="00C6778A">
        <w:rPr>
          <w:rFonts w:cs="Arial"/>
          <w:sz w:val="44"/>
          <w:szCs w:val="44"/>
          <w:lang w:val="en-US"/>
        </w:rPr>
        <w:lastRenderedPageBreak/>
        <w:t>[Name of school]</w:t>
      </w:r>
    </w:p>
    <w:p w14:paraId="1E8B31E5" w14:textId="2E09B3E7" w:rsidR="000D2E40" w:rsidRPr="00FB693F" w:rsidRDefault="000D2E40" w:rsidP="000D2E40">
      <w:pPr>
        <w:pStyle w:val="Heading1"/>
        <w:jc w:val="center"/>
        <w:rPr>
          <w:sz w:val="72"/>
          <w:szCs w:val="72"/>
          <w:lang w:val="en-US"/>
        </w:rPr>
      </w:pPr>
      <w:bookmarkStart w:id="16" w:name="_Toc61445976"/>
      <w:bookmarkStart w:id="17" w:name="_Toc61452096"/>
      <w:bookmarkStart w:id="18" w:name="_Toc112598791"/>
      <w:r w:rsidRPr="00FB693F">
        <w:rPr>
          <w:sz w:val="72"/>
          <w:szCs w:val="72"/>
          <w:lang w:val="en-US"/>
        </w:rPr>
        <w:t>Online Safety Policy</w:t>
      </w:r>
      <w:bookmarkEnd w:id="16"/>
      <w:bookmarkEnd w:id="17"/>
      <w:bookmarkEnd w:id="18"/>
    </w:p>
    <w:p w14:paraId="5D05E393" w14:textId="77777777" w:rsidR="000D2E40" w:rsidRPr="00C6778A" w:rsidRDefault="000D2E40" w:rsidP="000D2E40">
      <w:pPr>
        <w:rPr>
          <w:rFonts w:cs="Arial"/>
          <w:lang w:val="en-US"/>
        </w:rPr>
      </w:pPr>
    </w:p>
    <w:p w14:paraId="45F85FE2" w14:textId="77777777" w:rsidR="000D2E40" w:rsidRPr="00C6778A" w:rsidRDefault="000D2E40" w:rsidP="000D2E40">
      <w:pPr>
        <w:rPr>
          <w:rFonts w:cs="Arial"/>
        </w:rPr>
      </w:pPr>
    </w:p>
    <w:p w14:paraId="64834701" w14:textId="77777777" w:rsidR="000D2E40" w:rsidRPr="00C6778A" w:rsidRDefault="000D2E40" w:rsidP="000D2E40">
      <w:pPr>
        <w:pBdr>
          <w:top w:val="single" w:sz="4" w:space="0" w:color="auto"/>
          <w:left w:val="single" w:sz="4" w:space="4" w:color="auto"/>
          <w:bottom w:val="single" w:sz="4" w:space="1" w:color="auto"/>
          <w:right w:val="single" w:sz="4" w:space="4" w:color="auto"/>
        </w:pBdr>
        <w:ind w:left="993" w:right="963"/>
        <w:rPr>
          <w:rFonts w:cs="Arial"/>
        </w:rPr>
      </w:pPr>
    </w:p>
    <w:p w14:paraId="1B47CC67" w14:textId="3C16EF0C" w:rsidR="000D2E40" w:rsidRPr="00C6778A" w:rsidRDefault="000D2E40" w:rsidP="000D2E40">
      <w:pPr>
        <w:pBdr>
          <w:top w:val="single" w:sz="4" w:space="0" w:color="auto"/>
          <w:left w:val="single" w:sz="4" w:space="4" w:color="auto"/>
          <w:bottom w:val="single" w:sz="4" w:space="1" w:color="auto"/>
          <w:right w:val="single" w:sz="4" w:space="4" w:color="auto"/>
        </w:pBdr>
        <w:ind w:left="993" w:right="963"/>
        <w:rPr>
          <w:rFonts w:cs="Arial"/>
        </w:rPr>
      </w:pPr>
      <w:r w:rsidRPr="00C6778A">
        <w:rPr>
          <w:rFonts w:cs="Arial"/>
        </w:rPr>
        <w:t>This policy applies to all members of the school</w:t>
      </w:r>
      <w:r w:rsidRPr="00C6778A">
        <w:rPr>
          <w:rFonts w:cs="Arial"/>
          <w:i/>
        </w:rPr>
        <w:t xml:space="preserve"> </w:t>
      </w:r>
      <w:r w:rsidRPr="00C6778A">
        <w:rPr>
          <w:rFonts w:cs="Arial"/>
        </w:rPr>
        <w:t xml:space="preserve">community (including staff, </w:t>
      </w:r>
      <w:r w:rsidR="007340B6">
        <w:rPr>
          <w:rFonts w:cs="Arial"/>
        </w:rPr>
        <w:t>children / young people</w:t>
      </w:r>
      <w:r w:rsidRPr="00C6778A">
        <w:rPr>
          <w:rFonts w:cs="Arial"/>
        </w:rPr>
        <w:t xml:space="preserve">, volunteers, parents and carers, visitors, </w:t>
      </w:r>
      <w:r w:rsidR="006126FB">
        <w:rPr>
          <w:rFonts w:cs="Arial"/>
        </w:rPr>
        <w:t xml:space="preserve">partners, </w:t>
      </w:r>
      <w:r w:rsidRPr="00C6778A">
        <w:rPr>
          <w:rFonts w:cs="Arial"/>
        </w:rPr>
        <w:t>community users) who have access to and are users of school digital systems, both in and out of the school. It also applies to the use of personal digital technology on the school site (where allowed).</w:t>
      </w:r>
    </w:p>
    <w:p w14:paraId="2C79597F" w14:textId="77777777" w:rsidR="000D2E40" w:rsidRPr="00C6778A" w:rsidRDefault="000D2E40" w:rsidP="000D2E40">
      <w:pPr>
        <w:pBdr>
          <w:top w:val="single" w:sz="4" w:space="0" w:color="auto"/>
          <w:left w:val="single" w:sz="4" w:space="4" w:color="auto"/>
          <w:bottom w:val="single" w:sz="4" w:space="1" w:color="auto"/>
          <w:right w:val="single" w:sz="4" w:space="4" w:color="auto"/>
        </w:pBdr>
        <w:ind w:left="993" w:right="963"/>
        <w:rPr>
          <w:rFonts w:cs="Arial"/>
        </w:rPr>
      </w:pPr>
    </w:p>
    <w:p w14:paraId="466B1AF4" w14:textId="77777777" w:rsidR="000D2E40" w:rsidRPr="00C6778A" w:rsidRDefault="000D2E40" w:rsidP="000D2E40">
      <w:pPr>
        <w:pStyle w:val="Heading1"/>
        <w:rPr>
          <w:rFonts w:cs="Arial"/>
          <w:b/>
          <w:sz w:val="32"/>
          <w:szCs w:val="32"/>
        </w:rPr>
      </w:pPr>
    </w:p>
    <w:p w14:paraId="15F5D6DD" w14:textId="77777777" w:rsidR="000D2E40" w:rsidRPr="00C6778A" w:rsidRDefault="000D2E40" w:rsidP="000D2E40">
      <w:pPr>
        <w:jc w:val="right"/>
        <w:rPr>
          <w:rFonts w:cs="Arial"/>
        </w:rPr>
      </w:pPr>
      <w:r w:rsidRPr="00C6778A">
        <w:rPr>
          <w:rFonts w:cs="Arial"/>
        </w:rPr>
        <w:t>Version: [?}</w:t>
      </w:r>
    </w:p>
    <w:p w14:paraId="1340960F" w14:textId="77777777" w:rsidR="000D2E40" w:rsidRPr="00C6778A" w:rsidRDefault="000D2E40" w:rsidP="000D2E40">
      <w:pPr>
        <w:jc w:val="right"/>
        <w:rPr>
          <w:rFonts w:cs="Arial"/>
        </w:rPr>
      </w:pPr>
      <w:r w:rsidRPr="00C6778A">
        <w:rPr>
          <w:rFonts w:cs="Arial"/>
        </w:rPr>
        <w:t>Date created: [00/00/00]</w:t>
      </w:r>
    </w:p>
    <w:p w14:paraId="2FC972A6" w14:textId="77777777" w:rsidR="000D2E40" w:rsidRPr="00C6778A" w:rsidRDefault="000D2E40" w:rsidP="000D2E40">
      <w:pPr>
        <w:jc w:val="right"/>
        <w:rPr>
          <w:rFonts w:cs="Arial"/>
        </w:rPr>
      </w:pPr>
      <w:r w:rsidRPr="00C6778A">
        <w:rPr>
          <w:rFonts w:cs="Arial"/>
        </w:rPr>
        <w:t>Next review date: [00/00/00]</w:t>
      </w:r>
    </w:p>
    <w:p w14:paraId="5E4022CB" w14:textId="77777777" w:rsidR="000D2E40" w:rsidRPr="00C6778A" w:rsidRDefault="000D2E40" w:rsidP="000D2E40">
      <w:pPr>
        <w:rPr>
          <w:rFonts w:cs="Arial"/>
        </w:rPr>
      </w:pPr>
    </w:p>
    <w:p w14:paraId="5D83B371" w14:textId="77777777" w:rsidR="000D2E40" w:rsidRDefault="000D2E40" w:rsidP="000D2E40">
      <w:pPr>
        <w:spacing w:after="200" w:line="276" w:lineRule="auto"/>
        <w:rPr>
          <w:rFonts w:cs="Arial"/>
        </w:rPr>
      </w:pPr>
      <w:r>
        <w:rPr>
          <w:rFonts w:cs="Arial"/>
        </w:rPr>
        <w:br w:type="page"/>
      </w:r>
    </w:p>
    <w:p w14:paraId="2087CCE5" w14:textId="5AA3FAD6" w:rsidR="000D2E40" w:rsidRPr="00C6778A" w:rsidRDefault="000D2E40" w:rsidP="000D2E40">
      <w:pPr>
        <w:pStyle w:val="Heading2"/>
      </w:pPr>
      <w:bookmarkStart w:id="19" w:name="_Toc448745590"/>
      <w:bookmarkStart w:id="20" w:name="_Toc448745803"/>
      <w:bookmarkStart w:id="21" w:name="_Toc511315099"/>
      <w:bookmarkStart w:id="22" w:name="_Toc25747618"/>
      <w:bookmarkStart w:id="23" w:name="_Toc61445977"/>
      <w:bookmarkStart w:id="24" w:name="_Toc61452097"/>
      <w:bookmarkStart w:id="25" w:name="_Toc112598792"/>
      <w:r w:rsidRPr="00C6778A">
        <w:lastRenderedPageBreak/>
        <w:t>Scope of the Online Safety Policy</w:t>
      </w:r>
      <w:bookmarkStart w:id="26" w:name="_Toc29915708"/>
      <w:bookmarkEnd w:id="19"/>
      <w:bookmarkEnd w:id="20"/>
      <w:bookmarkEnd w:id="21"/>
      <w:bookmarkEnd w:id="22"/>
      <w:bookmarkEnd w:id="23"/>
      <w:bookmarkEnd w:id="24"/>
      <w:bookmarkEnd w:id="25"/>
    </w:p>
    <w:p w14:paraId="790D8F43" w14:textId="77777777" w:rsidR="000D2E40" w:rsidRPr="00C6778A" w:rsidRDefault="000D2E40" w:rsidP="000D2E40">
      <w:pPr>
        <w:rPr>
          <w:rFonts w:cs="Arial"/>
        </w:rPr>
      </w:pPr>
      <w:r w:rsidRPr="00C6778A">
        <w:rPr>
          <w:rFonts w:cs="Arial"/>
        </w:rPr>
        <w:t>This Online Safety Policy outlines the commitment of [</w:t>
      </w:r>
      <w:r w:rsidRPr="00C6778A">
        <w:rPr>
          <w:rFonts w:cs="Arial"/>
          <w:i/>
          <w:iCs/>
        </w:rPr>
        <w:t>INSERT SCHOOL NAME</w:t>
      </w:r>
      <w:r w:rsidRPr="00C6778A">
        <w:rPr>
          <w:rFonts w:cs="Arial"/>
        </w:rPr>
        <w:t>] to safeguard members of our school community online</w:t>
      </w:r>
      <w:r w:rsidRPr="00C6778A" w:rsidDel="00BE6C5B">
        <w:rPr>
          <w:rFonts w:cs="Arial"/>
        </w:rPr>
        <w:t xml:space="preserve"> </w:t>
      </w:r>
      <w:r w:rsidRPr="00C6778A">
        <w:rPr>
          <w:rFonts w:cs="Arial"/>
        </w:rPr>
        <w:t>in accordance with principles of open government and with the law. Schools should be aware of the legislative framework under which this Online Safety Policy template and guidance has been produced as outlined in the attached ‘Legislation’ Appendix.</w:t>
      </w:r>
    </w:p>
    <w:p w14:paraId="19381D15" w14:textId="4C5ACC4B" w:rsidR="000D2E40" w:rsidRPr="00C6778A" w:rsidRDefault="000D2E40" w:rsidP="000D2E40">
      <w:pPr>
        <w:ind w:right="-29"/>
        <w:rPr>
          <w:rFonts w:cs="Arial"/>
          <w:b/>
        </w:rPr>
      </w:pPr>
      <w:r w:rsidRPr="00C6778A">
        <w:rPr>
          <w:rFonts w:cs="Arial"/>
          <w:b/>
        </w:rPr>
        <w:t>This Online Safety Policy applies to all members of the school</w:t>
      </w:r>
      <w:r w:rsidRPr="00C6778A">
        <w:rPr>
          <w:rFonts w:cs="Arial"/>
          <w:b/>
          <w:i/>
        </w:rPr>
        <w:t xml:space="preserve"> </w:t>
      </w:r>
      <w:r w:rsidRPr="00C6778A">
        <w:rPr>
          <w:rFonts w:cs="Arial"/>
          <w:b/>
        </w:rPr>
        <w:t xml:space="preserve">community (including staff, </w:t>
      </w:r>
      <w:r w:rsidR="007340B6">
        <w:rPr>
          <w:rFonts w:cs="Arial"/>
          <w:b/>
        </w:rPr>
        <w:t>children / young people</w:t>
      </w:r>
      <w:r w:rsidRPr="00C6778A">
        <w:rPr>
          <w:rFonts w:cs="Arial"/>
          <w:b/>
        </w:rPr>
        <w:t xml:space="preserve">, volunteers, parents and carers, visitors, </w:t>
      </w:r>
      <w:r w:rsidR="006126FB">
        <w:rPr>
          <w:rFonts w:cs="Arial"/>
          <w:b/>
        </w:rPr>
        <w:t xml:space="preserve">partners, </w:t>
      </w:r>
      <w:r w:rsidRPr="00C6778A">
        <w:rPr>
          <w:rFonts w:cs="Arial"/>
          <w:b/>
        </w:rPr>
        <w:t>community users) who have access to and are users of school digital systems, both in and out of the school. It also applies to the use of personal digital technology on the school site (where allowed).</w:t>
      </w:r>
    </w:p>
    <w:p w14:paraId="28358F56" w14:textId="77777777" w:rsidR="000D2E40" w:rsidRPr="007340B6" w:rsidRDefault="000D2E40" w:rsidP="000D2E40">
      <w:pPr>
        <w:rPr>
          <w:rFonts w:cs="Arial"/>
          <w:i/>
          <w:iCs/>
        </w:rPr>
      </w:pPr>
      <w:r w:rsidRPr="007340B6">
        <w:rPr>
          <w:rFonts w:cs="Arial"/>
          <w:i/>
          <w:iCs/>
        </w:rPr>
        <w:t>[INSERT SCHOOL NAME] will deal with such incidents within this policy and associated behaviour and anti-bullying policies and will, where known, inform parents/carers of incidents of inappropriate online safety behaviour that take place out of school.</w:t>
      </w:r>
    </w:p>
    <w:bookmarkStart w:id="27" w:name="_Toc61445978"/>
    <w:bookmarkStart w:id="28" w:name="_Toc61452098"/>
    <w:bookmarkStart w:id="29" w:name="_Toc112598793"/>
    <w:bookmarkStart w:id="30" w:name="_Hlk62659386"/>
    <w:p w14:paraId="29C89230" w14:textId="77E7CDF7" w:rsidR="000D2E40" w:rsidRPr="00C6778A" w:rsidRDefault="000D2E40" w:rsidP="000D2E40">
      <w:pPr>
        <w:pStyle w:val="Heading2"/>
      </w:pPr>
      <w:r w:rsidRPr="00C6778A">
        <w:rPr>
          <w:noProof/>
          <w:lang w:eastAsia="en-GB"/>
        </w:rPr>
        <mc:AlternateContent>
          <mc:Choice Requires="wps">
            <w:drawing>
              <wp:anchor distT="0" distB="0" distL="114300" distR="114300" simplePos="0" relativeHeight="251627520" behindDoc="0" locked="0" layoutInCell="1" allowOverlap="1" wp14:anchorId="43D7A893" wp14:editId="74E036AE">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42480" w14:textId="77777777" w:rsidR="00885AF7" w:rsidRDefault="00885AF7" w:rsidP="000D2E40">
                            <w:pPr>
                              <w:jc w:val="center"/>
                            </w:pPr>
                            <w:r>
                              <w:rPr>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D7A893"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39742480" w14:textId="77777777" w:rsidR="00885AF7" w:rsidRDefault="00885AF7" w:rsidP="000D2E40">
                      <w:pPr>
                        <w:jc w:val="center"/>
                      </w:pPr>
                      <w:r>
                        <w:rPr>
                          <w:color w:val="FFFFFF"/>
                          <w:sz w:val="60"/>
                        </w:rPr>
                        <w:t>4</w:t>
                      </w:r>
                    </w:p>
                  </w:txbxContent>
                </v:textbox>
              </v:shape>
            </w:pict>
          </mc:Fallback>
        </mc:AlternateContent>
      </w:r>
      <w:r w:rsidRPr="00C6778A">
        <w:t>Policy development, monitoring and review</w:t>
      </w:r>
      <w:bookmarkEnd w:id="26"/>
      <w:bookmarkEnd w:id="27"/>
      <w:bookmarkEnd w:id="28"/>
      <w:bookmarkEnd w:id="29"/>
    </w:p>
    <w:p w14:paraId="0E9CFAE8" w14:textId="77777777" w:rsidR="000D2E40" w:rsidRPr="00D00B37" w:rsidRDefault="000D2E40" w:rsidP="00D00B37">
      <w:pPr>
        <w:rPr>
          <w:rStyle w:val="GridBlueChar"/>
        </w:rPr>
      </w:pPr>
      <w:r w:rsidRPr="00C6778A">
        <w:t xml:space="preserve">This Online Safety Policy has been developed by the </w:t>
      </w:r>
      <w:r w:rsidRPr="00C6778A">
        <w:rPr>
          <w:i/>
        </w:rPr>
        <w:t>[insert group/committee name e.g. Online Safety Group]</w:t>
      </w:r>
      <w:r w:rsidRPr="00C6778A">
        <w:rPr>
          <w:color w:val="466DB0"/>
        </w:rPr>
        <w:t xml:space="preserve"> </w:t>
      </w:r>
      <w:r w:rsidRPr="00C6778A">
        <w:t xml:space="preserve">made up of: </w:t>
      </w:r>
      <w:r w:rsidRPr="00D00B37">
        <w:rPr>
          <w:rStyle w:val="GridBlueChar"/>
        </w:rPr>
        <w:t>(delete/add as appropriate)</w:t>
      </w:r>
    </w:p>
    <w:p w14:paraId="6A07131B" w14:textId="2544B440" w:rsidR="000D2E40" w:rsidRPr="00D00B37" w:rsidRDefault="000D2E40">
      <w:pPr>
        <w:pStyle w:val="ListParagraph"/>
        <w:numPr>
          <w:ilvl w:val="0"/>
          <w:numId w:val="24"/>
        </w:numPr>
        <w:tabs>
          <w:tab w:val="left" w:pos="284"/>
        </w:tabs>
        <w:spacing w:after="0" w:line="240" w:lineRule="auto"/>
        <w:jc w:val="left"/>
        <w:rPr>
          <w:rFonts w:cs="Arial"/>
          <w:i/>
        </w:rPr>
      </w:pPr>
      <w:r w:rsidRPr="00D00B37">
        <w:rPr>
          <w:rFonts w:cs="Arial"/>
          <w:i/>
        </w:rPr>
        <w:t>headteacher/senior leaders</w:t>
      </w:r>
      <w:r w:rsidR="007F1CFE">
        <w:rPr>
          <w:rFonts w:cs="Arial"/>
          <w:i/>
        </w:rPr>
        <w:t>/Senior Management Team</w:t>
      </w:r>
    </w:p>
    <w:p w14:paraId="2C74D69D" w14:textId="1E4FE46E" w:rsidR="000D2E40" w:rsidRDefault="000D2E40">
      <w:pPr>
        <w:pStyle w:val="ListParagraph"/>
        <w:numPr>
          <w:ilvl w:val="0"/>
          <w:numId w:val="24"/>
        </w:numPr>
        <w:tabs>
          <w:tab w:val="left" w:pos="284"/>
        </w:tabs>
        <w:spacing w:after="0" w:line="240" w:lineRule="auto"/>
        <w:jc w:val="left"/>
        <w:rPr>
          <w:rFonts w:cs="Arial"/>
          <w:i/>
        </w:rPr>
      </w:pPr>
      <w:r w:rsidRPr="00D00B37">
        <w:rPr>
          <w:rFonts w:cs="Arial"/>
          <w:i/>
        </w:rPr>
        <w:t>online safety lead</w:t>
      </w:r>
    </w:p>
    <w:p w14:paraId="79FB0B87" w14:textId="604FD6A8" w:rsidR="00D2775B" w:rsidRPr="00D00B37" w:rsidRDefault="00D2775B">
      <w:pPr>
        <w:pStyle w:val="ListParagraph"/>
        <w:numPr>
          <w:ilvl w:val="0"/>
          <w:numId w:val="24"/>
        </w:numPr>
        <w:tabs>
          <w:tab w:val="left" w:pos="284"/>
        </w:tabs>
        <w:spacing w:after="0" w:line="240" w:lineRule="auto"/>
        <w:jc w:val="left"/>
        <w:rPr>
          <w:rFonts w:cs="Arial"/>
          <w:i/>
        </w:rPr>
      </w:pPr>
      <w:r>
        <w:rPr>
          <w:rFonts w:cs="Arial"/>
          <w:i/>
        </w:rPr>
        <w:t>child protection/safeguarding lead</w:t>
      </w:r>
    </w:p>
    <w:p w14:paraId="195A1CC7" w14:textId="7B4051C5" w:rsidR="000D2E40" w:rsidRPr="00D00B37" w:rsidRDefault="000D2E40">
      <w:pPr>
        <w:pStyle w:val="ListParagraph"/>
        <w:numPr>
          <w:ilvl w:val="0"/>
          <w:numId w:val="24"/>
        </w:numPr>
        <w:tabs>
          <w:tab w:val="left" w:pos="284"/>
        </w:tabs>
        <w:spacing w:after="0" w:line="240" w:lineRule="auto"/>
        <w:jc w:val="left"/>
        <w:rPr>
          <w:rFonts w:cs="Arial"/>
          <w:i/>
        </w:rPr>
      </w:pPr>
      <w:r w:rsidRPr="00D00B37">
        <w:rPr>
          <w:rFonts w:cs="Arial"/>
          <w:i/>
        </w:rPr>
        <w:t>staff – including teachers/support staff/technical staff</w:t>
      </w:r>
    </w:p>
    <w:p w14:paraId="1FCE95D0" w14:textId="650C716A" w:rsidR="000D2E40" w:rsidRDefault="000D2E40">
      <w:pPr>
        <w:pStyle w:val="ListParagraph"/>
        <w:numPr>
          <w:ilvl w:val="0"/>
          <w:numId w:val="24"/>
        </w:numPr>
        <w:tabs>
          <w:tab w:val="left" w:pos="284"/>
        </w:tabs>
        <w:spacing w:after="0" w:line="240" w:lineRule="auto"/>
        <w:jc w:val="left"/>
        <w:rPr>
          <w:rFonts w:cs="Arial"/>
          <w:i/>
        </w:rPr>
      </w:pPr>
      <w:r w:rsidRPr="00D00B37">
        <w:rPr>
          <w:rFonts w:cs="Arial"/>
          <w:i/>
        </w:rPr>
        <w:t>parents and carers</w:t>
      </w:r>
    </w:p>
    <w:p w14:paraId="2967ED3D" w14:textId="66F6768E" w:rsidR="007F1CFE" w:rsidRPr="00D00B37" w:rsidRDefault="007F1CFE">
      <w:pPr>
        <w:pStyle w:val="ListParagraph"/>
        <w:numPr>
          <w:ilvl w:val="0"/>
          <w:numId w:val="24"/>
        </w:numPr>
        <w:tabs>
          <w:tab w:val="left" w:pos="284"/>
        </w:tabs>
        <w:spacing w:after="0" w:line="240" w:lineRule="auto"/>
        <w:jc w:val="left"/>
        <w:rPr>
          <w:rFonts w:cs="Arial"/>
          <w:i/>
        </w:rPr>
      </w:pPr>
      <w:r>
        <w:rPr>
          <w:rFonts w:cs="Arial"/>
          <w:i/>
        </w:rPr>
        <w:t>partners</w:t>
      </w:r>
    </w:p>
    <w:p w14:paraId="5356104C" w14:textId="77777777" w:rsidR="000D2E40" w:rsidRPr="00D00B37" w:rsidRDefault="000D2E40">
      <w:pPr>
        <w:pStyle w:val="ListParagraph"/>
        <w:numPr>
          <w:ilvl w:val="0"/>
          <w:numId w:val="24"/>
        </w:numPr>
        <w:tabs>
          <w:tab w:val="left" w:pos="284"/>
        </w:tabs>
        <w:spacing w:after="0" w:line="240" w:lineRule="auto"/>
        <w:jc w:val="left"/>
        <w:rPr>
          <w:rFonts w:cs="Arial"/>
          <w:i/>
        </w:rPr>
      </w:pPr>
      <w:r w:rsidRPr="00D00B37">
        <w:rPr>
          <w:rFonts w:cs="Arial"/>
          <w:i/>
        </w:rPr>
        <w:t>community users</w:t>
      </w:r>
    </w:p>
    <w:p w14:paraId="52A674E4" w14:textId="77777777" w:rsidR="00D94E62" w:rsidRDefault="00D94E62" w:rsidP="000D2E40">
      <w:pPr>
        <w:rPr>
          <w:rFonts w:cs="Arial"/>
        </w:rPr>
      </w:pPr>
    </w:p>
    <w:p w14:paraId="0FD1A296" w14:textId="3BAFB075" w:rsidR="00D94E62" w:rsidRDefault="000D2E40" w:rsidP="00D94E62">
      <w:pPr>
        <w:rPr>
          <w:rFonts w:cs="Arial"/>
        </w:rPr>
      </w:pPr>
      <w:r w:rsidRPr="00C6778A">
        <w:rPr>
          <w:rFonts w:cs="Arial"/>
        </w:rPr>
        <w:t xml:space="preserve">Consultation with the whole school community has taken place through a range of formal and informal meetings. </w:t>
      </w:r>
      <w:bookmarkStart w:id="31" w:name="_Toc61445979"/>
      <w:bookmarkStart w:id="32" w:name="_Toc61452099"/>
    </w:p>
    <w:p w14:paraId="5B0C3A91" w14:textId="77777777" w:rsidR="00D94E62" w:rsidRDefault="00D94E62">
      <w:pPr>
        <w:spacing w:after="200" w:line="276" w:lineRule="auto"/>
        <w:jc w:val="left"/>
        <w:rPr>
          <w:rFonts w:ascii="Gotham Medium" w:eastAsiaTheme="majorEastAsia" w:hAnsi="Gotham Medium" w:cs="Arial"/>
          <w:bCs/>
          <w:color w:val="000000" w:themeColor="text1"/>
          <w:spacing w:val="-11"/>
          <w:sz w:val="36"/>
          <w:szCs w:val="26"/>
        </w:rPr>
      </w:pPr>
      <w:r>
        <w:rPr>
          <w:rFonts w:cs="Arial"/>
        </w:rPr>
        <w:br w:type="page"/>
      </w:r>
    </w:p>
    <w:bookmarkStart w:id="33" w:name="_Toc112598794"/>
    <w:p w14:paraId="72D107CB" w14:textId="3BC45ED1" w:rsidR="000D2E40" w:rsidRPr="00C6778A" w:rsidRDefault="000D2E40" w:rsidP="000D2E40">
      <w:pPr>
        <w:pStyle w:val="Heading2"/>
        <w:rPr>
          <w:rFonts w:cs="Arial"/>
        </w:rPr>
      </w:pPr>
      <w:r w:rsidRPr="00C6778A">
        <w:rPr>
          <w:rFonts w:cs="Arial"/>
          <w:noProof/>
          <w:color w:val="13264D"/>
          <w:lang w:eastAsia="en-GB"/>
        </w:rPr>
        <w:lastRenderedPageBreak/>
        <mc:AlternateContent>
          <mc:Choice Requires="wps">
            <w:drawing>
              <wp:anchor distT="0" distB="0" distL="114300" distR="114300" simplePos="0" relativeHeight="251623424" behindDoc="0" locked="0" layoutInCell="1" allowOverlap="1" wp14:anchorId="76ED47EB" wp14:editId="589EA413">
                <wp:simplePos x="0" y="0"/>
                <wp:positionH relativeFrom="column">
                  <wp:posOffset>-1784985</wp:posOffset>
                </wp:positionH>
                <wp:positionV relativeFrom="paragraph">
                  <wp:posOffset>3173095</wp:posOffset>
                </wp:positionV>
                <wp:extent cx="800100" cy="571500"/>
                <wp:effectExtent l="0" t="0" r="3810" b="444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919F1" w14:textId="77777777" w:rsidR="00885AF7" w:rsidRDefault="00885AF7" w:rsidP="000D2E40">
                            <w:pPr>
                              <w:jc w:val="center"/>
                            </w:pPr>
                            <w:r>
                              <w:rPr>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D47EB" id="Text Box 12" o:spid="_x0000_s1027" type="#_x0000_t202" style="position:absolute;margin-left:-140.55pt;margin-top:249.85pt;width:63pt;height: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" filled="f" stroked="f">
                <v:textbox>
                  <w:txbxContent>
                    <w:p w14:paraId="37A919F1" w14:textId="77777777" w:rsidR="00885AF7" w:rsidRDefault="00885AF7" w:rsidP="000D2E40">
                      <w:pPr>
                        <w:jc w:val="center"/>
                      </w:pPr>
                      <w:r>
                        <w:rPr>
                          <w:color w:val="FFFFFF"/>
                          <w:sz w:val="60"/>
                        </w:rPr>
                        <w:t>5</w:t>
                      </w:r>
                    </w:p>
                  </w:txbxContent>
                </v:textbox>
              </v:shape>
            </w:pict>
          </mc:Fallback>
        </mc:AlternateContent>
      </w:r>
      <w:r w:rsidRPr="00C6778A">
        <w:rPr>
          <w:rFonts w:cs="Arial"/>
        </w:rPr>
        <w:t>Schedule for development, monitoring and review</w:t>
      </w:r>
      <w:bookmarkEnd w:id="31"/>
      <w:bookmarkEnd w:id="32"/>
      <w:bookmarkEnd w:id="33"/>
    </w:p>
    <w:tbl>
      <w:tblPr>
        <w:tblStyle w:val="TableGrid"/>
        <w:tblW w:w="9889" w:type="dxa"/>
        <w:jc w:val="center"/>
        <w:tblLayout w:type="fixed"/>
        <w:tblLook w:val="0000" w:firstRow="0" w:lastRow="0" w:firstColumn="0" w:lastColumn="0" w:noHBand="0" w:noVBand="0"/>
      </w:tblPr>
      <w:tblGrid>
        <w:gridCol w:w="5665"/>
        <w:gridCol w:w="4224"/>
      </w:tblGrid>
      <w:tr w:rsidR="000D2E40" w:rsidRPr="00C6778A" w14:paraId="6ADD92A1" w14:textId="77777777" w:rsidTr="00C256CF">
        <w:trPr>
          <w:trHeight w:val="59"/>
          <w:jc w:val="center"/>
        </w:trPr>
        <w:tc>
          <w:tcPr>
            <w:tcW w:w="5665" w:type="dxa"/>
          </w:tcPr>
          <w:p w14:paraId="1B7EECE9" w14:textId="67FE016E" w:rsidR="000D2E40" w:rsidRPr="00C256CF" w:rsidRDefault="000D2E40" w:rsidP="00C256CF">
            <w:pPr>
              <w:rPr>
                <w:rFonts w:cs="Arial"/>
                <w:szCs w:val="21"/>
                <w:lang w:eastAsia="en-GB"/>
              </w:rPr>
            </w:pPr>
            <w:r w:rsidRPr="00C256CF">
              <w:rPr>
                <w:rFonts w:cs="Arial"/>
                <w:szCs w:val="21"/>
                <w:lang w:eastAsia="en-GB"/>
              </w:rPr>
              <w:t>This Online Safety Policy was a</w:t>
            </w:r>
            <w:r w:rsidR="00F5118F">
              <w:rPr>
                <w:rFonts w:cs="Arial"/>
                <w:szCs w:val="21"/>
                <w:lang w:eastAsia="en-GB"/>
              </w:rPr>
              <w:t>greed</w:t>
            </w:r>
            <w:r w:rsidRPr="00C256CF">
              <w:rPr>
                <w:rFonts w:cs="Arial"/>
                <w:szCs w:val="21"/>
                <w:lang w:eastAsia="en-GB"/>
              </w:rPr>
              <w:t xml:space="preserve"> by th</w:t>
            </w:r>
            <w:r w:rsidRPr="00C84629">
              <w:rPr>
                <w:rFonts w:cs="Arial"/>
                <w:szCs w:val="21"/>
                <w:lang w:eastAsia="en-GB"/>
              </w:rPr>
              <w:t xml:space="preserve">e </w:t>
            </w:r>
            <w:proofErr w:type="gramStart"/>
            <w:r w:rsidRPr="00C84629">
              <w:rPr>
                <w:rFonts w:cs="Arial"/>
                <w:szCs w:val="21"/>
                <w:lang w:eastAsia="en-GB"/>
              </w:rPr>
              <w:t>school  on</w:t>
            </w:r>
            <w:proofErr w:type="gramEnd"/>
            <w:r w:rsidRPr="00C84629">
              <w:rPr>
                <w:rFonts w:cs="Arial"/>
                <w:szCs w:val="21"/>
                <w:lang w:eastAsia="en-GB"/>
              </w:rPr>
              <w:t>:</w:t>
            </w:r>
          </w:p>
        </w:tc>
        <w:tc>
          <w:tcPr>
            <w:tcW w:w="4224" w:type="dxa"/>
          </w:tcPr>
          <w:p w14:paraId="6F535480" w14:textId="77777777" w:rsidR="000D2E40" w:rsidRPr="00C256CF" w:rsidRDefault="000D2E40" w:rsidP="000D2E40">
            <w:pPr>
              <w:rPr>
                <w:rFonts w:cs="Arial"/>
                <w:i/>
                <w:sz w:val="21"/>
                <w:szCs w:val="21"/>
                <w:lang w:eastAsia="en-GB"/>
              </w:rPr>
            </w:pPr>
            <w:r w:rsidRPr="00C256CF">
              <w:rPr>
                <w:rFonts w:cs="Arial"/>
                <w:i/>
                <w:sz w:val="21"/>
                <w:szCs w:val="21"/>
                <w:lang w:eastAsia="en-GB"/>
              </w:rPr>
              <w:t>Insert date</w:t>
            </w:r>
          </w:p>
        </w:tc>
      </w:tr>
      <w:tr w:rsidR="000D2E40" w:rsidRPr="00C6778A" w14:paraId="7F6447D0" w14:textId="77777777" w:rsidTr="00C256CF">
        <w:trPr>
          <w:trHeight w:val="59"/>
          <w:jc w:val="center"/>
        </w:trPr>
        <w:tc>
          <w:tcPr>
            <w:tcW w:w="5665" w:type="dxa"/>
          </w:tcPr>
          <w:p w14:paraId="514F2C7D" w14:textId="77777777" w:rsidR="000D2E40" w:rsidRPr="00C256CF" w:rsidRDefault="000D2E40" w:rsidP="000D2E40">
            <w:pPr>
              <w:rPr>
                <w:rFonts w:cs="Arial"/>
                <w:szCs w:val="21"/>
                <w:lang w:eastAsia="en-GB"/>
              </w:rPr>
            </w:pPr>
            <w:r w:rsidRPr="00C256CF">
              <w:rPr>
                <w:rFonts w:cs="Arial"/>
                <w:szCs w:val="21"/>
                <w:lang w:eastAsia="en-GB"/>
              </w:rPr>
              <w:t>The implementation of this Online Safety Policy will be monitored by:</w:t>
            </w:r>
          </w:p>
        </w:tc>
        <w:tc>
          <w:tcPr>
            <w:tcW w:w="4224" w:type="dxa"/>
          </w:tcPr>
          <w:p w14:paraId="452D8C18" w14:textId="407C482A" w:rsidR="000D2E40" w:rsidRPr="00C256CF" w:rsidRDefault="000D2E40" w:rsidP="00C256CF">
            <w:pPr>
              <w:rPr>
                <w:rFonts w:cs="Arial"/>
                <w:i/>
                <w:sz w:val="21"/>
                <w:szCs w:val="21"/>
                <w:lang w:eastAsia="en-GB"/>
              </w:rPr>
            </w:pPr>
            <w:r w:rsidRPr="00C256CF">
              <w:rPr>
                <w:rFonts w:cs="Arial"/>
                <w:i/>
                <w:sz w:val="21"/>
                <w:szCs w:val="21"/>
                <w:lang w:eastAsia="en-GB"/>
              </w:rPr>
              <w:t xml:space="preserve">Insert name of individual/group/committee (e.g. online safety lead, senior leadership team, </w:t>
            </w:r>
            <w:proofErr w:type="gramStart"/>
            <w:r w:rsidRPr="00C256CF">
              <w:rPr>
                <w:rFonts w:cs="Arial"/>
                <w:i/>
                <w:sz w:val="21"/>
                <w:szCs w:val="21"/>
                <w:lang w:eastAsia="en-GB"/>
              </w:rPr>
              <w:t>other</w:t>
            </w:r>
            <w:proofErr w:type="gramEnd"/>
            <w:r w:rsidRPr="00C256CF">
              <w:rPr>
                <w:rFonts w:cs="Arial"/>
                <w:i/>
                <w:sz w:val="21"/>
                <w:szCs w:val="21"/>
                <w:lang w:eastAsia="en-GB"/>
              </w:rPr>
              <w:t xml:space="preserve"> relevant group)</w:t>
            </w:r>
          </w:p>
        </w:tc>
      </w:tr>
      <w:tr w:rsidR="000D2E40" w:rsidRPr="00C6778A" w14:paraId="29A8433C" w14:textId="77777777" w:rsidTr="00C256CF">
        <w:trPr>
          <w:trHeight w:val="765"/>
          <w:jc w:val="center"/>
        </w:trPr>
        <w:tc>
          <w:tcPr>
            <w:tcW w:w="5665" w:type="dxa"/>
          </w:tcPr>
          <w:p w14:paraId="4523E143" w14:textId="77777777" w:rsidR="000D2E40" w:rsidRPr="00C256CF" w:rsidRDefault="000D2E40" w:rsidP="000D2E40">
            <w:pPr>
              <w:rPr>
                <w:rFonts w:cs="Arial"/>
                <w:szCs w:val="21"/>
                <w:lang w:eastAsia="en-GB"/>
              </w:rPr>
            </w:pPr>
            <w:r w:rsidRPr="00C256CF">
              <w:rPr>
                <w:rFonts w:cs="Arial"/>
                <w:szCs w:val="21"/>
                <w:lang w:eastAsia="en-GB"/>
              </w:rPr>
              <w:t>Monitoring will take place at regular intervals:</w:t>
            </w:r>
          </w:p>
        </w:tc>
        <w:tc>
          <w:tcPr>
            <w:tcW w:w="4224" w:type="dxa"/>
          </w:tcPr>
          <w:p w14:paraId="7B8B4A24" w14:textId="7B2B3C0D" w:rsidR="000D2E40" w:rsidRPr="00C256CF" w:rsidRDefault="000D2E40" w:rsidP="00C256CF">
            <w:pPr>
              <w:rPr>
                <w:rFonts w:cs="Arial"/>
                <w:i/>
                <w:sz w:val="21"/>
                <w:szCs w:val="21"/>
                <w:lang w:eastAsia="en-GB"/>
              </w:rPr>
            </w:pPr>
            <w:r w:rsidRPr="00C256CF">
              <w:rPr>
                <w:rFonts w:cs="Arial"/>
                <w:i/>
                <w:sz w:val="21"/>
                <w:szCs w:val="21"/>
                <w:lang w:eastAsia="en-GB"/>
              </w:rPr>
              <w:t xml:space="preserve">Insert </w:t>
            </w:r>
            <w:proofErr w:type="gramStart"/>
            <w:r w:rsidRPr="00C256CF">
              <w:rPr>
                <w:rFonts w:cs="Arial"/>
                <w:i/>
                <w:sz w:val="21"/>
                <w:szCs w:val="21"/>
                <w:lang w:eastAsia="en-GB"/>
              </w:rPr>
              <w:t>time period</w:t>
            </w:r>
            <w:proofErr w:type="gramEnd"/>
            <w:r w:rsidRPr="00C256CF">
              <w:rPr>
                <w:rFonts w:cs="Arial"/>
                <w:i/>
                <w:sz w:val="21"/>
                <w:szCs w:val="21"/>
                <w:lang w:eastAsia="en-GB"/>
              </w:rPr>
              <w:t xml:space="preserve"> (suggested to be at least once a year)</w:t>
            </w:r>
          </w:p>
        </w:tc>
      </w:tr>
      <w:tr w:rsidR="000D2E40" w:rsidRPr="00C6778A" w14:paraId="4B21ECB1" w14:textId="77777777" w:rsidTr="00C256CF">
        <w:trPr>
          <w:trHeight w:val="1795"/>
          <w:jc w:val="center"/>
        </w:trPr>
        <w:tc>
          <w:tcPr>
            <w:tcW w:w="5665" w:type="dxa"/>
          </w:tcPr>
          <w:p w14:paraId="319FF896" w14:textId="7FEB5403" w:rsidR="000D2E40" w:rsidRPr="00C256CF" w:rsidRDefault="000D2E40" w:rsidP="00C256CF">
            <w:pPr>
              <w:rPr>
                <w:rFonts w:cs="Arial"/>
                <w:szCs w:val="21"/>
                <w:lang w:eastAsia="en-GB"/>
              </w:rPr>
            </w:pPr>
            <w:r w:rsidRPr="00C256CF">
              <w:rPr>
                <w:rFonts w:cs="Arial"/>
                <w:spacing w:val="-2"/>
                <w:szCs w:val="21"/>
                <w:lang w:eastAsia="en-GB"/>
              </w:rPr>
              <w:t>The Online Safety Policy will be reviewed annually, or more regularly in the light of any significant new technological developments, new threats to online safety or incidents that have taken place. The next anticipated review date will be:</w:t>
            </w:r>
          </w:p>
        </w:tc>
        <w:tc>
          <w:tcPr>
            <w:tcW w:w="4224" w:type="dxa"/>
          </w:tcPr>
          <w:p w14:paraId="6110588C" w14:textId="77777777" w:rsidR="000D2E40" w:rsidRPr="00C256CF" w:rsidRDefault="000D2E40" w:rsidP="000D2E40">
            <w:pPr>
              <w:rPr>
                <w:rFonts w:cs="Arial"/>
                <w:i/>
                <w:sz w:val="21"/>
                <w:szCs w:val="21"/>
                <w:lang w:eastAsia="en-GB"/>
              </w:rPr>
            </w:pPr>
            <w:r w:rsidRPr="00C256CF">
              <w:rPr>
                <w:rFonts w:cs="Arial"/>
                <w:i/>
                <w:sz w:val="21"/>
                <w:szCs w:val="21"/>
                <w:lang w:eastAsia="en-GB"/>
              </w:rPr>
              <w:t>Insert date</w:t>
            </w:r>
          </w:p>
        </w:tc>
      </w:tr>
      <w:tr w:rsidR="000D2E40" w:rsidRPr="00C6778A" w14:paraId="566FAC78" w14:textId="77777777" w:rsidTr="00C256CF">
        <w:trPr>
          <w:trHeight w:val="874"/>
          <w:jc w:val="center"/>
        </w:trPr>
        <w:tc>
          <w:tcPr>
            <w:tcW w:w="5665" w:type="dxa"/>
          </w:tcPr>
          <w:p w14:paraId="6F7E0BBA" w14:textId="40136DA0" w:rsidR="000D2E40" w:rsidRPr="00C256CF" w:rsidRDefault="000D2E40" w:rsidP="00C256CF">
            <w:pPr>
              <w:rPr>
                <w:rFonts w:cs="Arial"/>
                <w:szCs w:val="21"/>
                <w:lang w:eastAsia="en-GB"/>
              </w:rPr>
            </w:pPr>
            <w:r w:rsidRPr="00C256CF">
              <w:rPr>
                <w:rFonts w:cs="Arial"/>
                <w:szCs w:val="21"/>
                <w:lang w:eastAsia="en-GB"/>
              </w:rPr>
              <w:t>Should serious online safety incidents take place, the following external persons/agencies should be informed:</w:t>
            </w:r>
          </w:p>
        </w:tc>
        <w:tc>
          <w:tcPr>
            <w:tcW w:w="4224" w:type="dxa"/>
          </w:tcPr>
          <w:p w14:paraId="5194D9AD" w14:textId="0E684D3D" w:rsidR="000D2E40" w:rsidRPr="00C256CF" w:rsidRDefault="000D2E40" w:rsidP="000D2E40">
            <w:pPr>
              <w:rPr>
                <w:rFonts w:cs="Arial"/>
                <w:i/>
                <w:sz w:val="21"/>
                <w:szCs w:val="21"/>
                <w:lang w:eastAsia="en-GB"/>
              </w:rPr>
            </w:pPr>
            <w:r w:rsidRPr="00C256CF">
              <w:rPr>
                <w:rFonts w:cs="Arial"/>
                <w:i/>
                <w:sz w:val="21"/>
                <w:szCs w:val="21"/>
                <w:lang w:eastAsia="en-GB"/>
              </w:rPr>
              <w:t>Insert names/titles of relevant persons/agencies, e.g.</w:t>
            </w:r>
            <w:r w:rsidR="003F497A">
              <w:rPr>
                <w:rFonts w:cs="Arial"/>
                <w:i/>
                <w:sz w:val="21"/>
                <w:szCs w:val="21"/>
                <w:lang w:eastAsia="en-GB"/>
              </w:rPr>
              <w:t xml:space="preserve"> local authority </w:t>
            </w:r>
            <w:r w:rsidRPr="00C256CF">
              <w:rPr>
                <w:rFonts w:cs="Arial"/>
                <w:i/>
                <w:sz w:val="21"/>
                <w:szCs w:val="21"/>
                <w:lang w:eastAsia="en-GB"/>
              </w:rPr>
              <w:t xml:space="preserve">ICT </w:t>
            </w:r>
            <w:r w:rsidR="009A4F9B">
              <w:rPr>
                <w:rFonts w:cs="Arial"/>
                <w:i/>
                <w:sz w:val="21"/>
                <w:szCs w:val="21"/>
                <w:lang w:eastAsia="en-GB"/>
              </w:rPr>
              <w:t>service</w:t>
            </w:r>
            <w:r w:rsidR="003F497A" w:rsidRPr="009A4F9B">
              <w:rPr>
                <w:rFonts w:cs="Arial"/>
                <w:i/>
                <w:sz w:val="21"/>
                <w:szCs w:val="21"/>
                <w:lang w:eastAsia="en-GB"/>
              </w:rPr>
              <w:t xml:space="preserve">, </w:t>
            </w:r>
            <w:r w:rsidR="003F497A" w:rsidRPr="009A4F9B">
              <w:rPr>
                <w:rFonts w:cs="Open Sans Light"/>
                <w:i/>
                <w:szCs w:val="18"/>
                <w:lang w:eastAsia="en-GB"/>
              </w:rPr>
              <w:t>local authority Child Protection lead officer, duty social work team, police</w:t>
            </w:r>
          </w:p>
        </w:tc>
      </w:tr>
    </w:tbl>
    <w:bookmarkStart w:id="34" w:name="_Toc61445980"/>
    <w:bookmarkStart w:id="35" w:name="_Toc61452100"/>
    <w:bookmarkStart w:id="36" w:name="_Toc112598795"/>
    <w:p w14:paraId="2CD2F375" w14:textId="79280D5C" w:rsidR="000D2E40" w:rsidRPr="00C6778A" w:rsidRDefault="000D2E40" w:rsidP="00864AE9">
      <w:pPr>
        <w:pStyle w:val="Heading2"/>
      </w:pPr>
      <w:r w:rsidRPr="00C6778A">
        <w:rPr>
          <w:noProof/>
          <w:color w:val="13264D"/>
          <w:lang w:eastAsia="en-GB"/>
        </w:rPr>
        <mc:AlternateContent>
          <mc:Choice Requires="wps">
            <w:drawing>
              <wp:anchor distT="0" distB="0" distL="114300" distR="114300" simplePos="0" relativeHeight="251628544" behindDoc="0" locked="0" layoutInCell="1" allowOverlap="1" wp14:anchorId="2815EF58" wp14:editId="59095846">
                <wp:simplePos x="0" y="0"/>
                <wp:positionH relativeFrom="column">
                  <wp:posOffset>-1784985</wp:posOffset>
                </wp:positionH>
                <wp:positionV relativeFrom="paragraph">
                  <wp:posOffset>3173095</wp:posOffset>
                </wp:positionV>
                <wp:extent cx="800100" cy="571500"/>
                <wp:effectExtent l="0" t="0" r="381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50B6A" w14:textId="77777777" w:rsidR="00885AF7" w:rsidRDefault="00885AF7" w:rsidP="000D2E40">
                            <w:pPr>
                              <w:jc w:val="center"/>
                            </w:pPr>
                            <w:r>
                              <w:rPr>
                                <w:color w:val="FFFFFF"/>
                                <w:sz w:val="6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5EF58" id="Text Box 21" o:spid="_x0000_s1028" type="#_x0000_t202" style="position:absolute;margin-left:-140.55pt;margin-top:249.85pt;width:63pt;height: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" filled="f" stroked="f">
                <v:textbox>
                  <w:txbxContent>
                    <w:p w14:paraId="6D550B6A" w14:textId="77777777" w:rsidR="00885AF7" w:rsidRDefault="00885AF7" w:rsidP="000D2E40">
                      <w:pPr>
                        <w:jc w:val="center"/>
                      </w:pPr>
                      <w:r>
                        <w:rPr>
                          <w:color w:val="FFFFFF"/>
                          <w:sz w:val="60"/>
                        </w:rPr>
                        <w:t>5</w:t>
                      </w:r>
                    </w:p>
                  </w:txbxContent>
                </v:textbox>
              </v:shape>
            </w:pict>
          </mc:Fallback>
        </mc:AlternateContent>
      </w:r>
      <w:r w:rsidRPr="00C6778A">
        <w:t>Process for monitoring the impact of the Online Safety Policy</w:t>
      </w:r>
      <w:bookmarkEnd w:id="34"/>
      <w:bookmarkEnd w:id="35"/>
      <w:bookmarkEnd w:id="36"/>
    </w:p>
    <w:p w14:paraId="33D2AC0B" w14:textId="77777777" w:rsidR="000D2E40" w:rsidRPr="00C6778A" w:rsidRDefault="000D2E40" w:rsidP="000D2E40">
      <w:pPr>
        <w:rPr>
          <w:rFonts w:cs="Arial"/>
          <w:i/>
          <w:color w:val="494949"/>
        </w:rPr>
      </w:pPr>
      <w:r w:rsidRPr="00C6778A">
        <w:rPr>
          <w:rFonts w:cs="Arial"/>
          <w:color w:val="494949"/>
        </w:rPr>
        <w:t xml:space="preserve">The school will monitor the impact of the policy using: </w:t>
      </w:r>
      <w:r w:rsidRPr="00C6778A">
        <w:rPr>
          <w:rFonts w:cs="Arial"/>
          <w:color w:val="466DB0"/>
        </w:rPr>
        <w:t>(delete/add as relevant)</w:t>
      </w:r>
    </w:p>
    <w:p w14:paraId="1FD05F09" w14:textId="77777777" w:rsidR="000D2E40" w:rsidRPr="00C6778A" w:rsidRDefault="000D2E40" w:rsidP="005A1F89">
      <w:pPr>
        <w:pStyle w:val="ListParagraph"/>
        <w:numPr>
          <w:ilvl w:val="0"/>
          <w:numId w:val="2"/>
        </w:numPr>
        <w:spacing w:after="0" w:line="240" w:lineRule="auto"/>
        <w:jc w:val="left"/>
        <w:rPr>
          <w:rFonts w:cs="Arial"/>
          <w:i/>
          <w:color w:val="494949"/>
        </w:rPr>
      </w:pPr>
      <w:r w:rsidRPr="00C6778A">
        <w:rPr>
          <w:rFonts w:cs="Arial"/>
          <w:i/>
          <w:color w:val="494949"/>
        </w:rPr>
        <w:t>logs of reported incidents</w:t>
      </w:r>
    </w:p>
    <w:p w14:paraId="17DA919F" w14:textId="77777777" w:rsidR="000D2E40" w:rsidRPr="00C6778A" w:rsidRDefault="000D2E40" w:rsidP="005A1F89">
      <w:pPr>
        <w:pStyle w:val="ListParagraph"/>
        <w:numPr>
          <w:ilvl w:val="0"/>
          <w:numId w:val="2"/>
        </w:numPr>
        <w:spacing w:after="0" w:line="240" w:lineRule="auto"/>
        <w:jc w:val="left"/>
        <w:rPr>
          <w:rFonts w:cs="Arial"/>
          <w:i/>
          <w:color w:val="244061" w:themeColor="accent1" w:themeShade="80"/>
        </w:rPr>
      </w:pPr>
      <w:r w:rsidRPr="00C6778A">
        <w:rPr>
          <w:rFonts w:cs="Arial"/>
          <w:i/>
          <w:color w:val="494949"/>
        </w:rPr>
        <w:t>monitoring logs of internet activity (including sites visited</w:t>
      </w:r>
      <w:r w:rsidRPr="00C6778A">
        <w:rPr>
          <w:rFonts w:cs="Arial"/>
          <w:i/>
          <w:color w:val="244061" w:themeColor="accent1" w:themeShade="80"/>
        </w:rPr>
        <w:t xml:space="preserve">) </w:t>
      </w:r>
    </w:p>
    <w:p w14:paraId="15E7177D" w14:textId="77777777" w:rsidR="003F497A" w:rsidRPr="003F497A" w:rsidRDefault="000D2E40" w:rsidP="003F497A">
      <w:pPr>
        <w:pStyle w:val="ListParagraph"/>
        <w:numPr>
          <w:ilvl w:val="0"/>
          <w:numId w:val="2"/>
        </w:numPr>
        <w:spacing w:after="0" w:line="240" w:lineRule="auto"/>
        <w:jc w:val="left"/>
        <w:rPr>
          <w:rFonts w:cs="Arial"/>
          <w:color w:val="494949"/>
        </w:rPr>
      </w:pPr>
      <w:r w:rsidRPr="003F497A">
        <w:rPr>
          <w:rFonts w:cs="Arial"/>
          <w:i/>
          <w:color w:val="244061" w:themeColor="accent1" w:themeShade="80"/>
        </w:rPr>
        <w:t>i</w:t>
      </w:r>
      <w:r w:rsidRPr="003F497A">
        <w:rPr>
          <w:rFonts w:cs="Arial"/>
          <w:i/>
          <w:color w:val="494949"/>
        </w:rPr>
        <w:t>nternal monitoring data for network activity</w:t>
      </w:r>
    </w:p>
    <w:p w14:paraId="6EAE8ADB" w14:textId="167ED532" w:rsidR="000D2E40" w:rsidRPr="003F497A" w:rsidRDefault="000D2E40" w:rsidP="003F497A">
      <w:pPr>
        <w:pStyle w:val="ListParagraph"/>
        <w:numPr>
          <w:ilvl w:val="0"/>
          <w:numId w:val="2"/>
        </w:numPr>
        <w:spacing w:after="0" w:line="240" w:lineRule="auto"/>
        <w:jc w:val="left"/>
        <w:rPr>
          <w:rFonts w:cs="Arial"/>
          <w:color w:val="494949"/>
        </w:rPr>
      </w:pPr>
      <w:r w:rsidRPr="003F497A">
        <w:rPr>
          <w:rFonts w:cs="Arial"/>
          <w:i/>
          <w:color w:val="494949"/>
        </w:rPr>
        <w:t xml:space="preserve">surveys/questionnaires of: </w:t>
      </w:r>
    </w:p>
    <w:p w14:paraId="7FD803D3" w14:textId="77777777" w:rsidR="003F497A" w:rsidRDefault="003F497A" w:rsidP="005A1F89">
      <w:pPr>
        <w:pStyle w:val="ListParagraph"/>
        <w:numPr>
          <w:ilvl w:val="0"/>
          <w:numId w:val="4"/>
        </w:numPr>
        <w:spacing w:after="0" w:line="240" w:lineRule="auto"/>
        <w:jc w:val="left"/>
        <w:rPr>
          <w:rFonts w:cs="Arial"/>
          <w:i/>
          <w:color w:val="494949"/>
        </w:rPr>
      </w:pPr>
      <w:r>
        <w:rPr>
          <w:rFonts w:cs="Arial"/>
          <w:i/>
          <w:color w:val="494949"/>
        </w:rPr>
        <w:t>children/young people</w:t>
      </w:r>
    </w:p>
    <w:p w14:paraId="3911D57E" w14:textId="302E6B52" w:rsidR="000D2E40" w:rsidRPr="00C6778A" w:rsidRDefault="000D2E40" w:rsidP="005A1F89">
      <w:pPr>
        <w:pStyle w:val="ListParagraph"/>
        <w:numPr>
          <w:ilvl w:val="0"/>
          <w:numId w:val="4"/>
        </w:numPr>
        <w:spacing w:after="0" w:line="240" w:lineRule="auto"/>
        <w:jc w:val="left"/>
        <w:rPr>
          <w:rFonts w:cs="Arial"/>
          <w:i/>
          <w:color w:val="494949"/>
        </w:rPr>
      </w:pPr>
      <w:r w:rsidRPr="00C6778A">
        <w:rPr>
          <w:rFonts w:cs="Arial"/>
          <w:i/>
          <w:color w:val="494949"/>
        </w:rPr>
        <w:t xml:space="preserve">parents and carers </w:t>
      </w:r>
    </w:p>
    <w:p w14:paraId="0C44AC07" w14:textId="67BF5255" w:rsidR="000D2E40" w:rsidRPr="00C256CF" w:rsidRDefault="000D2E40" w:rsidP="00C256CF">
      <w:pPr>
        <w:pStyle w:val="ListParagraph"/>
        <w:numPr>
          <w:ilvl w:val="0"/>
          <w:numId w:val="4"/>
        </w:numPr>
        <w:spacing w:after="200" w:line="276" w:lineRule="auto"/>
        <w:jc w:val="left"/>
        <w:rPr>
          <w:rFonts w:cs="Arial"/>
        </w:rPr>
      </w:pPr>
      <w:r w:rsidRPr="00C256CF">
        <w:rPr>
          <w:rFonts w:cs="Arial"/>
          <w:i/>
          <w:color w:val="494949"/>
        </w:rPr>
        <w:t>staff.</w:t>
      </w:r>
      <w:bookmarkStart w:id="37" w:name="_Toc29915709"/>
    </w:p>
    <w:p w14:paraId="41882E88" w14:textId="77777777" w:rsidR="000D2E40" w:rsidRPr="00C6778A" w:rsidRDefault="000D2E40" w:rsidP="000D2E40">
      <w:pPr>
        <w:pStyle w:val="Heading1"/>
      </w:pPr>
      <w:bookmarkStart w:id="38" w:name="_Toc61445981"/>
      <w:bookmarkStart w:id="39" w:name="_Toc61452101"/>
      <w:bookmarkStart w:id="40" w:name="_Toc112598796"/>
      <w:bookmarkEnd w:id="30"/>
      <w:r w:rsidRPr="00C6778A">
        <w:t>Policy and leadership</w:t>
      </w:r>
      <w:bookmarkEnd w:id="38"/>
      <w:bookmarkEnd w:id="39"/>
      <w:bookmarkEnd w:id="40"/>
      <w:r w:rsidRPr="00C6778A">
        <w:t xml:space="preserve"> </w:t>
      </w:r>
    </w:p>
    <w:bookmarkStart w:id="41" w:name="_Toc61445982"/>
    <w:bookmarkStart w:id="42" w:name="_Toc61452102"/>
    <w:bookmarkStart w:id="43" w:name="_Toc112598797"/>
    <w:p w14:paraId="206DF4C5" w14:textId="536066EB" w:rsidR="000D2E40" w:rsidRPr="00C6778A" w:rsidRDefault="000D2E40" w:rsidP="000D2E40">
      <w:pPr>
        <w:pStyle w:val="Heading2"/>
      </w:pPr>
      <w:r w:rsidRPr="00C6778A">
        <w:rPr>
          <w:noProof/>
          <w:lang w:eastAsia="en-GB"/>
        </w:rPr>
        <mc:AlternateContent>
          <mc:Choice Requires="wps">
            <w:drawing>
              <wp:anchor distT="0" distB="0" distL="114300" distR="114300" simplePos="0" relativeHeight="251624448" behindDoc="0" locked="0" layoutInCell="1" allowOverlap="1" wp14:anchorId="4A443E29" wp14:editId="568C5A6F">
                <wp:simplePos x="0" y="0"/>
                <wp:positionH relativeFrom="column">
                  <wp:posOffset>-1784985</wp:posOffset>
                </wp:positionH>
                <wp:positionV relativeFrom="paragraph">
                  <wp:posOffset>668020</wp:posOffset>
                </wp:positionV>
                <wp:extent cx="800100" cy="571500"/>
                <wp:effectExtent l="0" t="0" r="381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3CBAE" w14:textId="77777777" w:rsidR="00885AF7" w:rsidRDefault="00885AF7" w:rsidP="000D2E40">
                            <w:pPr>
                              <w:jc w:val="center"/>
                            </w:pPr>
                            <w:r>
                              <w:rPr>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43E29" id="Text Box 19" o:spid="_x0000_s1029" type="#_x0000_t202" style="position:absolute;margin-left:-140.55pt;margin-top:52.6pt;width:63pt;height: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P34QEAAKc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" filled="f" stroked="f">
                <v:textbox>
                  <w:txbxContent>
                    <w:p w14:paraId="72A3CBAE" w14:textId="77777777" w:rsidR="00885AF7" w:rsidRDefault="00885AF7" w:rsidP="000D2E40">
                      <w:pPr>
                        <w:jc w:val="center"/>
                      </w:pPr>
                      <w:r>
                        <w:rPr>
                          <w:color w:val="FFFFFF"/>
                          <w:sz w:val="60"/>
                        </w:rPr>
                        <w:t>6</w:t>
                      </w:r>
                    </w:p>
                  </w:txbxContent>
                </v:textbox>
              </v:shape>
            </w:pict>
          </mc:Fallback>
        </mc:AlternateContent>
      </w:r>
      <w:r w:rsidRPr="00C6778A">
        <w:rPr>
          <w:noProof/>
          <w:lang w:eastAsia="en-GB"/>
        </w:rPr>
        <mc:AlternateContent>
          <mc:Choice Requires="wps">
            <w:drawing>
              <wp:anchor distT="0" distB="0" distL="114300" distR="114300" simplePos="0" relativeHeight="251625472" behindDoc="0" locked="0" layoutInCell="1" allowOverlap="1" wp14:anchorId="342408BB" wp14:editId="61762878">
                <wp:simplePos x="0" y="0"/>
                <wp:positionH relativeFrom="column">
                  <wp:posOffset>-1784985</wp:posOffset>
                </wp:positionH>
                <wp:positionV relativeFrom="paragraph">
                  <wp:posOffset>5894705</wp:posOffset>
                </wp:positionV>
                <wp:extent cx="800100" cy="571500"/>
                <wp:effectExtent l="0" t="4445"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9BAE4" w14:textId="77777777" w:rsidR="00885AF7" w:rsidRDefault="00885AF7" w:rsidP="000D2E40">
                            <w:pPr>
                              <w:jc w:val="center"/>
                            </w:pPr>
                            <w:r>
                              <w:rPr>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408BB" id="Text Box 10" o:spid="_x0000_s1030" type="#_x0000_t202" style="position:absolute;margin-left:-140.55pt;margin-top:464.15pt;width:63pt;height: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" filled="f" stroked="f">
                <v:textbox>
                  <w:txbxContent>
                    <w:p w14:paraId="10C9BAE4" w14:textId="77777777" w:rsidR="00885AF7" w:rsidRDefault="00885AF7" w:rsidP="000D2E40">
                      <w:pPr>
                        <w:jc w:val="center"/>
                      </w:pPr>
                      <w:r>
                        <w:rPr>
                          <w:color w:val="FFFFFF"/>
                          <w:sz w:val="60"/>
                        </w:rPr>
                        <w:t>7</w:t>
                      </w:r>
                    </w:p>
                  </w:txbxContent>
                </v:textbox>
              </v:shape>
            </w:pict>
          </mc:Fallback>
        </mc:AlternateContent>
      </w:r>
      <w:r w:rsidRPr="00C6778A">
        <w:t>Responsibilities</w:t>
      </w:r>
      <w:bookmarkEnd w:id="37"/>
      <w:bookmarkEnd w:id="41"/>
      <w:bookmarkEnd w:id="42"/>
      <w:bookmarkEnd w:id="43"/>
    </w:p>
    <w:p w14:paraId="3553E97B" w14:textId="13371D46" w:rsidR="000D2E40" w:rsidRPr="00C6778A" w:rsidRDefault="000D2E40" w:rsidP="00DA42AD">
      <w:proofErr w:type="gramStart"/>
      <w:r w:rsidRPr="00C6778A">
        <w:t>In order to</w:t>
      </w:r>
      <w:proofErr w:type="gramEnd"/>
      <w:r w:rsidRPr="00C6778A">
        <w:t xml:space="preserve"> ensure the online safeguarding of members of our school community it is important that all members of that community work together to develop safe and responsible online behaviours, </w:t>
      </w:r>
      <w:r w:rsidRPr="00C6778A">
        <w:lastRenderedPageBreak/>
        <w:t>learning from each other and from good practice elsewhere, reporting inappropriate online behaviours, concerns and misuse as soon as these become apparent. While this will be a team effort, the following sections outline the online safety roles and responsibilities of individuals</w:t>
      </w:r>
      <w:r w:rsidRPr="00C6778A">
        <w:rPr>
          <w:i/>
        </w:rPr>
        <w:t xml:space="preserve"> </w:t>
      </w:r>
      <w:r w:rsidRPr="00C6778A">
        <w:t>and groups within the school.</w:t>
      </w:r>
    </w:p>
    <w:p w14:paraId="3189B187" w14:textId="77777777" w:rsidR="007D7124" w:rsidRPr="00FA344D" w:rsidRDefault="007D7124" w:rsidP="007D7124">
      <w:pPr>
        <w:pStyle w:val="Heading3"/>
      </w:pPr>
      <w:r w:rsidRPr="00D950D7">
        <w:t>Local Authority</w:t>
      </w:r>
      <w:r w:rsidRPr="00FA344D">
        <w:t xml:space="preserve">: </w:t>
      </w:r>
    </w:p>
    <w:p w14:paraId="0A6C681B" w14:textId="77777777" w:rsidR="007D7124" w:rsidRPr="00FA344D" w:rsidRDefault="007D7124" w:rsidP="007D7124">
      <w:pPr>
        <w:rPr>
          <w:rFonts w:cs="Open Sans Light"/>
        </w:rPr>
      </w:pPr>
      <w:r w:rsidRPr="00FA344D">
        <w:rPr>
          <w:rFonts w:cs="Open Sans Light"/>
        </w:rPr>
        <w:t>Schools should work very closely in partnership with officers from their authority to ensure that their school policies and procedures are in line with local and national advice and inter-agency approaches to the safety and wellbeing of children and young people.</w:t>
      </w:r>
    </w:p>
    <w:p w14:paraId="42BBE35C" w14:textId="0CEBCADC" w:rsidR="000D2E40" w:rsidRPr="00FB693F" w:rsidRDefault="000D2E40" w:rsidP="003737FC">
      <w:pPr>
        <w:pStyle w:val="Heading3"/>
      </w:pPr>
      <w:r w:rsidRPr="00FB693F">
        <w:t>Headteacher and senior leaders</w:t>
      </w:r>
    </w:p>
    <w:p w14:paraId="3D0E268D" w14:textId="72CB700A" w:rsidR="000D2E40" w:rsidRDefault="000D2E40">
      <w:pPr>
        <w:pStyle w:val="ListParagraph"/>
        <w:numPr>
          <w:ilvl w:val="0"/>
          <w:numId w:val="25"/>
        </w:numPr>
      </w:pPr>
      <w:r w:rsidRPr="00C6778A">
        <w:t>The headteacher</w:t>
      </w:r>
      <w:r w:rsidRPr="00D00B37">
        <w:rPr>
          <w:i/>
        </w:rPr>
        <w:t xml:space="preserve"> </w:t>
      </w:r>
      <w:r w:rsidRPr="00C6778A">
        <w:t>has a duty of care for ensuring the safety (including online safety) of members of the school community and fostering a culture of safeguarding, though the day-to-day responsibility for online safety may be delegated to the Online Safety Lead.</w:t>
      </w:r>
    </w:p>
    <w:p w14:paraId="019619A9" w14:textId="3BE70182" w:rsidR="006B3FF3" w:rsidRPr="00C6778A" w:rsidRDefault="006B3FF3">
      <w:pPr>
        <w:pStyle w:val="ListParagraph"/>
        <w:numPr>
          <w:ilvl w:val="0"/>
          <w:numId w:val="25"/>
        </w:numPr>
      </w:pPr>
      <w:r>
        <w:t xml:space="preserve">The headteacher ensures that staff are aware of online safety risks and their mitigations, while having the confidence to embrace digital technologies. </w:t>
      </w:r>
    </w:p>
    <w:p w14:paraId="62E9B8CD" w14:textId="079FA986" w:rsidR="000D2E40" w:rsidRPr="00C6778A" w:rsidRDefault="000D2E40">
      <w:pPr>
        <w:pStyle w:val="ListParagraph"/>
        <w:numPr>
          <w:ilvl w:val="0"/>
          <w:numId w:val="25"/>
        </w:numPr>
      </w:pPr>
      <w:r w:rsidRPr="00C6778A">
        <w:t xml:space="preserve">The headteacher and (at least) another member of the senior leadership team should be aware of the procedures to be followed in the event of a serious online safety allegation being made against a member of staff. </w:t>
      </w:r>
    </w:p>
    <w:p w14:paraId="3B63788C" w14:textId="7525FE97" w:rsidR="000D2E40" w:rsidRPr="00C6778A" w:rsidRDefault="000D2E40">
      <w:pPr>
        <w:pStyle w:val="ListParagraph"/>
        <w:numPr>
          <w:ilvl w:val="0"/>
          <w:numId w:val="25"/>
        </w:numPr>
      </w:pPr>
      <w:r w:rsidRPr="00C6778A">
        <w:t xml:space="preserve">The headteacher/senior leaders are responsible for ensuring that the Online Safety Lead and other relevant staff carry out their responsibilities effectively and receive suitable training to enable them to carry out their roles and train other colleagues, as relevant. </w:t>
      </w:r>
    </w:p>
    <w:p w14:paraId="72147829" w14:textId="77777777" w:rsidR="000D2E40" w:rsidRPr="00C6778A" w:rsidRDefault="000D2E40">
      <w:pPr>
        <w:pStyle w:val="ListParagraph"/>
        <w:numPr>
          <w:ilvl w:val="0"/>
          <w:numId w:val="25"/>
        </w:numPr>
      </w:pPr>
      <w:r w:rsidRPr="00C6778A">
        <w:t xml:space="preserve">The headteacher/senior leaders will ensure that there is a system in place to allow for monitoring and support of those in school who carry out the internal online safety monitoring role. </w:t>
      </w:r>
    </w:p>
    <w:p w14:paraId="1652ACEA" w14:textId="3A366D86" w:rsidR="000D2E40" w:rsidRPr="009A4F9B" w:rsidRDefault="000D2E40">
      <w:pPr>
        <w:pStyle w:val="ListParagraph"/>
        <w:numPr>
          <w:ilvl w:val="0"/>
          <w:numId w:val="25"/>
        </w:numPr>
        <w:rPr>
          <w:i/>
          <w:iCs/>
        </w:rPr>
      </w:pPr>
      <w:r w:rsidRPr="009A4F9B">
        <w:rPr>
          <w:i/>
          <w:iCs/>
        </w:rPr>
        <w:t>The headteacher/senior leaders will receive monitoring reports from the Online Safety Lead</w:t>
      </w:r>
      <w:r w:rsidR="009A4F9B">
        <w:rPr>
          <w:i/>
          <w:iCs/>
        </w:rPr>
        <w:t>, as appropriate.</w:t>
      </w:r>
    </w:p>
    <w:p w14:paraId="0319BFBE" w14:textId="38E621E8" w:rsidR="000D2E40" w:rsidRPr="00FB693F" w:rsidRDefault="000D2E40" w:rsidP="00C57FFA">
      <w:pPr>
        <w:pStyle w:val="Heading3"/>
      </w:pPr>
      <w:r w:rsidRPr="00FB693F">
        <w:t>Online Safety Lead</w:t>
      </w:r>
      <w:r w:rsidR="0003008A">
        <w:t xml:space="preserve"> </w:t>
      </w:r>
    </w:p>
    <w:p w14:paraId="6280E666" w14:textId="77777777" w:rsidR="0003008A" w:rsidRDefault="007D7124" w:rsidP="0003008A">
      <w:pPr>
        <w:rPr>
          <w:color w:val="003EA4"/>
          <w:sz w:val="20"/>
          <w:szCs w:val="20"/>
        </w:rPr>
      </w:pPr>
      <w:r w:rsidRPr="007D7124">
        <w:rPr>
          <w:color w:val="003EA4"/>
          <w:sz w:val="20"/>
          <w:szCs w:val="20"/>
        </w:rPr>
        <w:t xml:space="preserve">NOTE: It is strongly recommended that each school should have a named member of staff with responsibility for online safety; some schools may choose to combine this with the </w:t>
      </w:r>
      <w:r w:rsidR="0003008A">
        <w:rPr>
          <w:color w:val="003EA4"/>
          <w:sz w:val="20"/>
          <w:szCs w:val="20"/>
        </w:rPr>
        <w:t>child protection/safeguarding lead</w:t>
      </w:r>
      <w:r w:rsidRPr="007D7124">
        <w:rPr>
          <w:color w:val="003EA4"/>
          <w:sz w:val="20"/>
          <w:szCs w:val="20"/>
        </w:rPr>
        <w:t xml:space="preserve"> role. Schools may choose to appoint a person with a child wellbeing background, preferably with good knowledge and understanding of the new technologies, rather than a technical member of staff – but this will be the choice of the school.</w:t>
      </w:r>
    </w:p>
    <w:p w14:paraId="05574473" w14:textId="71D8075F" w:rsidR="0003008A" w:rsidRPr="0003008A" w:rsidRDefault="0003008A" w:rsidP="0003008A">
      <w:pPr>
        <w:rPr>
          <w:color w:val="003EA4"/>
          <w:sz w:val="20"/>
          <w:szCs w:val="20"/>
        </w:rPr>
      </w:pPr>
      <w:r w:rsidRPr="00C6778A">
        <w:rPr>
          <w:rFonts w:cs="Arial"/>
        </w:rPr>
        <w:t>The</w:t>
      </w:r>
      <w:r w:rsidRPr="00C6778A">
        <w:rPr>
          <w:rFonts w:cs="Arial"/>
          <w:i/>
        </w:rPr>
        <w:t xml:space="preserve"> </w:t>
      </w:r>
      <w:r>
        <w:rPr>
          <w:rFonts w:cs="Arial"/>
        </w:rPr>
        <w:t>online safety lead</w:t>
      </w:r>
      <w:r w:rsidRPr="00C6778A">
        <w:rPr>
          <w:rFonts w:cs="Arial"/>
          <w:b/>
          <w:sz w:val="32"/>
          <w:szCs w:val="32"/>
        </w:rPr>
        <w:t xml:space="preserve"> </w:t>
      </w:r>
      <w:r w:rsidRPr="00C6778A">
        <w:rPr>
          <w:rFonts w:cs="Arial"/>
        </w:rPr>
        <w:t>should be trained in online safety issues and be aware of the potential for serious safeguarding issues to arise from:</w:t>
      </w:r>
    </w:p>
    <w:p w14:paraId="7FE9A845" w14:textId="4F05D875" w:rsidR="0003008A" w:rsidRPr="00D00B37" w:rsidRDefault="0003008A">
      <w:pPr>
        <w:pStyle w:val="ListParagraph"/>
        <w:numPr>
          <w:ilvl w:val="0"/>
          <w:numId w:val="89"/>
        </w:numPr>
      </w:pPr>
      <w:r w:rsidRPr="00D00B37">
        <w:t xml:space="preserve">sharing of personal data </w:t>
      </w:r>
    </w:p>
    <w:p w14:paraId="41E95D9F" w14:textId="77777777" w:rsidR="0003008A" w:rsidRPr="00D00B37" w:rsidRDefault="0003008A">
      <w:pPr>
        <w:pStyle w:val="ListParagraph"/>
        <w:numPr>
          <w:ilvl w:val="0"/>
          <w:numId w:val="89"/>
        </w:numPr>
      </w:pPr>
      <w:r w:rsidRPr="00D00B37">
        <w:t>access to illegal/inappropriate materials</w:t>
      </w:r>
    </w:p>
    <w:p w14:paraId="30B96EA9" w14:textId="77777777" w:rsidR="0003008A" w:rsidRPr="00D00B37" w:rsidRDefault="0003008A">
      <w:pPr>
        <w:pStyle w:val="ListParagraph"/>
        <w:numPr>
          <w:ilvl w:val="0"/>
          <w:numId w:val="89"/>
        </w:numPr>
      </w:pPr>
      <w:r w:rsidRPr="00D00B37">
        <w:lastRenderedPageBreak/>
        <w:t>inappropriate online contact with adults/strangers</w:t>
      </w:r>
    </w:p>
    <w:p w14:paraId="54D71153" w14:textId="77777777" w:rsidR="0003008A" w:rsidRPr="00D00B37" w:rsidRDefault="0003008A">
      <w:pPr>
        <w:pStyle w:val="ListParagraph"/>
        <w:numPr>
          <w:ilvl w:val="0"/>
          <w:numId w:val="89"/>
        </w:numPr>
      </w:pPr>
      <w:r w:rsidRPr="00D00B37">
        <w:t>potential or actual incidents of grooming</w:t>
      </w:r>
    </w:p>
    <w:p w14:paraId="59C08560" w14:textId="77777777" w:rsidR="0003008A" w:rsidRPr="003737FC" w:rsidRDefault="0003008A">
      <w:pPr>
        <w:pStyle w:val="ListParagraph"/>
        <w:numPr>
          <w:ilvl w:val="0"/>
          <w:numId w:val="89"/>
        </w:numPr>
      </w:pPr>
      <w:r w:rsidRPr="00D00B37">
        <w:t>online bullying.</w:t>
      </w:r>
    </w:p>
    <w:p w14:paraId="17269273" w14:textId="640D40D2" w:rsidR="000D2E40" w:rsidRPr="00C6778A" w:rsidRDefault="000D2E40" w:rsidP="000D2E40">
      <w:pPr>
        <w:rPr>
          <w:rFonts w:cs="Arial"/>
        </w:rPr>
      </w:pPr>
      <w:r w:rsidRPr="00C6778A">
        <w:rPr>
          <w:rFonts w:cs="Arial"/>
        </w:rPr>
        <w:t>The online safety lead will:</w:t>
      </w:r>
    </w:p>
    <w:p w14:paraId="3DCD13C7" w14:textId="77777777" w:rsidR="000D2E40" w:rsidRPr="00DA42AD" w:rsidRDefault="000D2E40">
      <w:pPr>
        <w:pStyle w:val="ListParagraph"/>
        <w:numPr>
          <w:ilvl w:val="0"/>
          <w:numId w:val="26"/>
        </w:numPr>
      </w:pPr>
      <w:r w:rsidRPr="00DA42AD">
        <w:t>lead the Online Safety Group</w:t>
      </w:r>
    </w:p>
    <w:p w14:paraId="7F7C9680" w14:textId="1F200E18" w:rsidR="000D2E40" w:rsidRPr="00DA42AD" w:rsidRDefault="000D2E40">
      <w:pPr>
        <w:pStyle w:val="ListParagraph"/>
        <w:numPr>
          <w:ilvl w:val="0"/>
          <w:numId w:val="26"/>
        </w:numPr>
      </w:pPr>
      <w:r w:rsidRPr="00DA42AD">
        <w:t xml:space="preserve">work closely on a day-to-day basis with the </w:t>
      </w:r>
      <w:r w:rsidR="0003008A">
        <w:t>child protection/safeguarding lead</w:t>
      </w:r>
      <w:r w:rsidRPr="00DA42AD">
        <w:t>, where these roles are not combined</w:t>
      </w:r>
    </w:p>
    <w:p w14:paraId="69A6AB34" w14:textId="77777777" w:rsidR="000D2E40" w:rsidRPr="00DA42AD" w:rsidRDefault="000D2E40">
      <w:pPr>
        <w:pStyle w:val="ListParagraph"/>
        <w:numPr>
          <w:ilvl w:val="0"/>
          <w:numId w:val="26"/>
        </w:numPr>
      </w:pPr>
      <w:r w:rsidRPr="00DA42AD">
        <w:t>take day-to-day responsibility for online safety issues, being aware of the potential for serious child protection concerns</w:t>
      </w:r>
    </w:p>
    <w:p w14:paraId="3A02C9B9" w14:textId="77777777" w:rsidR="000D2E40" w:rsidRPr="00DA42AD" w:rsidRDefault="000D2E40">
      <w:pPr>
        <w:pStyle w:val="ListParagraph"/>
        <w:numPr>
          <w:ilvl w:val="0"/>
          <w:numId w:val="26"/>
        </w:numPr>
      </w:pPr>
      <w:r w:rsidRPr="00DA42AD">
        <w:t>have a leading role in establishing and reviewing the school online safety policies/documents</w:t>
      </w:r>
    </w:p>
    <w:p w14:paraId="1801A443" w14:textId="77777777" w:rsidR="000D2E40" w:rsidRPr="00DA42AD" w:rsidRDefault="000D2E40">
      <w:pPr>
        <w:pStyle w:val="ListParagraph"/>
        <w:numPr>
          <w:ilvl w:val="0"/>
          <w:numId w:val="26"/>
        </w:numPr>
      </w:pPr>
      <w:r w:rsidRPr="00DA42AD">
        <w:t>promote an awareness of and commitment to online safety education across the school and beyond</w:t>
      </w:r>
    </w:p>
    <w:p w14:paraId="120760F4" w14:textId="77777777" w:rsidR="000D2E40" w:rsidRPr="00DA42AD" w:rsidRDefault="000D2E40">
      <w:pPr>
        <w:pStyle w:val="ListParagraph"/>
        <w:numPr>
          <w:ilvl w:val="0"/>
          <w:numId w:val="26"/>
        </w:numPr>
      </w:pPr>
      <w:r w:rsidRPr="00DA42AD">
        <w:t>liaise with curriculum leaders to ensure that the online safety curriculum is planned and embedded</w:t>
      </w:r>
    </w:p>
    <w:p w14:paraId="401F3679" w14:textId="5323A34C" w:rsidR="000D2E40" w:rsidRPr="00DA42AD" w:rsidRDefault="000D2E40">
      <w:pPr>
        <w:pStyle w:val="ListParagraph"/>
        <w:numPr>
          <w:ilvl w:val="0"/>
          <w:numId w:val="26"/>
        </w:numPr>
      </w:pPr>
      <w:r w:rsidRPr="00DA42AD">
        <w:t>ensure that all staff are aware of the procedures that need to be followed in the event of an online safety incident taking place and the need to immediately report those incidents</w:t>
      </w:r>
      <w:r w:rsidR="00BF35BD">
        <w:t xml:space="preserve"> </w:t>
      </w:r>
    </w:p>
    <w:p w14:paraId="0879A4E4" w14:textId="1FB03133" w:rsidR="000D2E40" w:rsidRPr="00DA42AD" w:rsidRDefault="000D2E40">
      <w:pPr>
        <w:pStyle w:val="ListParagraph"/>
        <w:numPr>
          <w:ilvl w:val="0"/>
          <w:numId w:val="26"/>
        </w:numPr>
      </w:pPr>
      <w:r w:rsidRPr="00DA42AD">
        <w:t>receive reports of online safety incidents and create a log of incidents to inform future online safety developments</w:t>
      </w:r>
    </w:p>
    <w:p w14:paraId="3DB765A4" w14:textId="1407C21F" w:rsidR="000D2E40" w:rsidRPr="00DA42AD" w:rsidRDefault="000D2E40">
      <w:pPr>
        <w:pStyle w:val="ListParagraph"/>
        <w:numPr>
          <w:ilvl w:val="0"/>
          <w:numId w:val="26"/>
        </w:numPr>
      </w:pPr>
      <w:r w:rsidRPr="00DA42AD">
        <w:t xml:space="preserve">provide (or identify sources of) training and advice for staff/parents/carers/learners </w:t>
      </w:r>
    </w:p>
    <w:p w14:paraId="3FC321DD" w14:textId="77777777" w:rsidR="000D2E40" w:rsidRPr="00FC6D88" w:rsidRDefault="000D2E40">
      <w:pPr>
        <w:pStyle w:val="ListParagraph"/>
        <w:numPr>
          <w:ilvl w:val="0"/>
          <w:numId w:val="26"/>
        </w:numPr>
        <w:rPr>
          <w:rFonts w:cs="Arial"/>
        </w:rPr>
      </w:pPr>
      <w:r w:rsidRPr="00FC6D88">
        <w:rPr>
          <w:rFonts w:cs="Arial"/>
        </w:rPr>
        <w:t>liaise with (school/local authority) technical staff, pastoral staff and support staff (as relevant)</w:t>
      </w:r>
    </w:p>
    <w:p w14:paraId="32A7D505" w14:textId="77777777" w:rsidR="000D2E40" w:rsidRPr="00FC6D88" w:rsidRDefault="000D2E40">
      <w:pPr>
        <w:pStyle w:val="ListParagraph"/>
        <w:numPr>
          <w:ilvl w:val="0"/>
          <w:numId w:val="26"/>
        </w:numPr>
        <w:rPr>
          <w:rFonts w:cs="Arial"/>
        </w:rPr>
      </w:pPr>
      <w:r w:rsidRPr="00FC6D88">
        <w:rPr>
          <w:rFonts w:cs="Arial"/>
        </w:rPr>
        <w:t>report regularly to headteacher/senior leadership team.</w:t>
      </w:r>
    </w:p>
    <w:p w14:paraId="3807EE32" w14:textId="68BCC7FB" w:rsidR="006C3D38" w:rsidRPr="003737FC" w:rsidRDefault="000D2E40">
      <w:pPr>
        <w:pStyle w:val="ListParagraph"/>
        <w:numPr>
          <w:ilvl w:val="0"/>
          <w:numId w:val="26"/>
        </w:numPr>
        <w:rPr>
          <w:rFonts w:cs="Arial"/>
        </w:rPr>
      </w:pPr>
      <w:r w:rsidRPr="00FC6D88">
        <w:rPr>
          <w:rFonts w:cs="Arial"/>
        </w:rPr>
        <w:t>liaises with the local authority/relevant body.</w:t>
      </w:r>
    </w:p>
    <w:p w14:paraId="7FC86E39" w14:textId="50FE6A21" w:rsidR="000D2E40" w:rsidRPr="00FB693F" w:rsidRDefault="000D2E40" w:rsidP="003737FC">
      <w:pPr>
        <w:pStyle w:val="Heading3"/>
      </w:pPr>
      <w:r w:rsidRPr="00FB693F">
        <w:t xml:space="preserve">Curriculum </w:t>
      </w:r>
      <w:r w:rsidR="00193DE6" w:rsidRPr="00FB693F">
        <w:t>leads</w:t>
      </w:r>
      <w:r w:rsidR="00CF0894">
        <w:t xml:space="preserve"> </w:t>
      </w:r>
      <w:r w:rsidR="00D0020B">
        <w:t>e.g. Principal Teachers</w:t>
      </w:r>
    </w:p>
    <w:p w14:paraId="02DFAA29" w14:textId="500B4C3D" w:rsidR="000D2E40" w:rsidRPr="00C6778A" w:rsidRDefault="000D2E40" w:rsidP="000D2E40">
      <w:pPr>
        <w:rPr>
          <w:rFonts w:cs="Arial"/>
        </w:rPr>
      </w:pPr>
      <w:r w:rsidRPr="00C6778A">
        <w:rPr>
          <w:rFonts w:cs="Arial"/>
        </w:rPr>
        <w:t xml:space="preserve">Curriculum Leads will work with the online safety </w:t>
      </w:r>
      <w:proofErr w:type="gramStart"/>
      <w:r w:rsidRPr="00C6778A">
        <w:rPr>
          <w:rFonts w:cs="Arial"/>
        </w:rPr>
        <w:t>lead</w:t>
      </w:r>
      <w:proofErr w:type="gramEnd"/>
      <w:r w:rsidRPr="00C6778A">
        <w:rPr>
          <w:rFonts w:cs="Arial"/>
        </w:rPr>
        <w:t xml:space="preserve"> to develop a planned and coordinated online safety education programme. This will be provided </w:t>
      </w:r>
      <w:r w:rsidRPr="00C6778A">
        <w:rPr>
          <w:rFonts w:cs="Arial"/>
          <w:color w:val="4F81BD" w:themeColor="accent1"/>
        </w:rPr>
        <w:t xml:space="preserve">(amend/delete as relevant) </w:t>
      </w:r>
      <w:r w:rsidRPr="00C6778A">
        <w:rPr>
          <w:rFonts w:cs="Arial"/>
        </w:rPr>
        <w:t>through:</w:t>
      </w:r>
    </w:p>
    <w:p w14:paraId="33CB4D06" w14:textId="2313DB92" w:rsidR="00DA0607" w:rsidRPr="00DA0607" w:rsidRDefault="00DA0607">
      <w:pPr>
        <w:pStyle w:val="ListParagraph"/>
        <w:numPr>
          <w:ilvl w:val="0"/>
          <w:numId w:val="90"/>
        </w:numPr>
        <w:rPr>
          <w:i/>
          <w:iCs/>
        </w:rPr>
      </w:pPr>
      <w:r w:rsidRPr="00DA0607">
        <w:rPr>
          <w:i/>
          <w:iCs/>
        </w:rPr>
        <w:t>across the curriculum</w:t>
      </w:r>
    </w:p>
    <w:p w14:paraId="598F8683" w14:textId="36E2BF22" w:rsidR="000D2E40" w:rsidRPr="00DA0607" w:rsidRDefault="000D2E40">
      <w:pPr>
        <w:pStyle w:val="ListParagraph"/>
        <w:numPr>
          <w:ilvl w:val="0"/>
          <w:numId w:val="90"/>
        </w:numPr>
        <w:rPr>
          <w:i/>
          <w:iCs/>
        </w:rPr>
      </w:pPr>
      <w:r w:rsidRPr="00DA0607">
        <w:rPr>
          <w:i/>
          <w:iCs/>
        </w:rPr>
        <w:t>a discrete programme</w:t>
      </w:r>
    </w:p>
    <w:p w14:paraId="0D8A5E72" w14:textId="22912FC8" w:rsidR="000D2E40" w:rsidRPr="00DA0607" w:rsidRDefault="000D2E40">
      <w:pPr>
        <w:pStyle w:val="ListParagraph"/>
        <w:numPr>
          <w:ilvl w:val="0"/>
          <w:numId w:val="90"/>
        </w:numPr>
        <w:rPr>
          <w:i/>
          <w:iCs/>
        </w:rPr>
      </w:pPr>
      <w:r w:rsidRPr="00DA0607">
        <w:rPr>
          <w:i/>
          <w:iCs/>
        </w:rPr>
        <w:t>personal</w:t>
      </w:r>
      <w:r w:rsidR="00DA0607" w:rsidRPr="00DA0607">
        <w:rPr>
          <w:i/>
          <w:iCs/>
        </w:rPr>
        <w:t xml:space="preserve">, </w:t>
      </w:r>
      <w:r w:rsidRPr="00DA0607">
        <w:rPr>
          <w:i/>
          <w:iCs/>
        </w:rPr>
        <w:t xml:space="preserve">social </w:t>
      </w:r>
      <w:r w:rsidR="00DA0607" w:rsidRPr="00DA0607">
        <w:rPr>
          <w:i/>
          <w:iCs/>
        </w:rPr>
        <w:t xml:space="preserve">&amp; health </w:t>
      </w:r>
      <w:r w:rsidRPr="00DA0607">
        <w:rPr>
          <w:i/>
          <w:iCs/>
        </w:rPr>
        <w:t>education</w:t>
      </w:r>
    </w:p>
    <w:p w14:paraId="1055EA19" w14:textId="77777777" w:rsidR="000D2E40" w:rsidRPr="00DA0607" w:rsidRDefault="000D2E40">
      <w:pPr>
        <w:pStyle w:val="ListParagraph"/>
        <w:numPr>
          <w:ilvl w:val="0"/>
          <w:numId w:val="90"/>
        </w:numPr>
        <w:rPr>
          <w:i/>
          <w:iCs/>
        </w:rPr>
      </w:pPr>
      <w:r w:rsidRPr="00DA0607">
        <w:rPr>
          <w:i/>
          <w:iCs/>
        </w:rPr>
        <w:t>assemblies and pastoral programmes</w:t>
      </w:r>
    </w:p>
    <w:p w14:paraId="4B027AC7" w14:textId="77777777" w:rsidR="000D2E40" w:rsidRPr="00DA0607" w:rsidRDefault="000D2E40">
      <w:pPr>
        <w:pStyle w:val="ListParagraph"/>
        <w:numPr>
          <w:ilvl w:val="0"/>
          <w:numId w:val="90"/>
        </w:numPr>
        <w:rPr>
          <w:rStyle w:val="IntenseEmphasis"/>
          <w:i/>
          <w:iCs w:val="0"/>
        </w:rPr>
      </w:pPr>
      <w:r w:rsidRPr="00DA0607">
        <w:rPr>
          <w:bCs/>
          <w:i/>
          <w:iCs/>
        </w:rPr>
        <w:t xml:space="preserve">through relevant national initiatives and opportunities e.g. </w:t>
      </w:r>
      <w:hyperlink r:id="rId11" w:history="1">
        <w:r w:rsidRPr="00DA0607">
          <w:rPr>
            <w:rStyle w:val="IntenseEmphasis"/>
            <w:i/>
            <w:iCs w:val="0"/>
          </w:rPr>
          <w:t>Safer Internet Day</w:t>
        </w:r>
      </w:hyperlink>
      <w:r w:rsidRPr="00DA0607">
        <w:rPr>
          <w:rStyle w:val="IntenseEmphasis"/>
          <w:i/>
          <w:iCs w:val="0"/>
        </w:rPr>
        <w:t xml:space="preserve"> </w:t>
      </w:r>
      <w:r w:rsidRPr="00DA0607">
        <w:rPr>
          <w:bCs/>
          <w:i/>
          <w:iCs/>
        </w:rPr>
        <w:t xml:space="preserve">and </w:t>
      </w:r>
      <w:hyperlink r:id="rId12" w:history="1">
        <w:r w:rsidRPr="00DA0607">
          <w:rPr>
            <w:rStyle w:val="IntenseEmphasis"/>
            <w:i/>
            <w:iCs w:val="0"/>
          </w:rPr>
          <w:t>Anti-bullying week</w:t>
        </w:r>
      </w:hyperlink>
      <w:r w:rsidRPr="00DA0607">
        <w:rPr>
          <w:rStyle w:val="IntenseEmphasis"/>
          <w:i/>
          <w:iCs w:val="0"/>
        </w:rPr>
        <w:t>.</w:t>
      </w:r>
    </w:p>
    <w:p w14:paraId="0D54F914" w14:textId="63D2EFC2" w:rsidR="000D2E40" w:rsidRPr="00FB693F" w:rsidRDefault="000D2E40" w:rsidP="00C57FFA">
      <w:pPr>
        <w:pStyle w:val="Heading3"/>
      </w:pPr>
      <w:r w:rsidRPr="00FB693F">
        <w:t>Teaching and support staff</w:t>
      </w:r>
    </w:p>
    <w:p w14:paraId="41C0D412" w14:textId="28C069D7" w:rsidR="000D2E40" w:rsidRPr="00C6778A" w:rsidRDefault="000D2E40" w:rsidP="000D2E40">
      <w:pPr>
        <w:rPr>
          <w:rFonts w:cs="Arial"/>
        </w:rPr>
      </w:pPr>
      <w:r w:rsidRPr="00C6778A">
        <w:rPr>
          <w:rFonts w:cs="Arial"/>
        </w:rPr>
        <w:t>School staff are responsible for ensuring that:</w:t>
      </w:r>
    </w:p>
    <w:p w14:paraId="1D9492A1" w14:textId="1FEC7E41" w:rsidR="000D2E40" w:rsidRDefault="000D2E40">
      <w:pPr>
        <w:pStyle w:val="ListParagraph"/>
        <w:numPr>
          <w:ilvl w:val="0"/>
          <w:numId w:val="91"/>
        </w:numPr>
      </w:pPr>
      <w:r w:rsidRPr="001C1481">
        <w:lastRenderedPageBreak/>
        <w:t>they have an awareness of current online safety matters/trends and of the current school</w:t>
      </w:r>
      <w:r w:rsidRPr="00DA46D9">
        <w:rPr>
          <w:i/>
        </w:rPr>
        <w:t xml:space="preserve"> </w:t>
      </w:r>
      <w:r w:rsidRPr="001C1481">
        <w:t>Online Safety Policy and practices</w:t>
      </w:r>
    </w:p>
    <w:p w14:paraId="4EB45210" w14:textId="518D871B" w:rsidR="00DA0607" w:rsidRPr="001C1481" w:rsidRDefault="00DA0607">
      <w:pPr>
        <w:pStyle w:val="ListParagraph"/>
        <w:numPr>
          <w:ilvl w:val="0"/>
          <w:numId w:val="91"/>
        </w:numPr>
      </w:pPr>
      <w:r>
        <w:t>they have the skills and knowledge to use digital technologies safely and responsibly</w:t>
      </w:r>
    </w:p>
    <w:p w14:paraId="67C9E707" w14:textId="77777777" w:rsidR="000D2E40" w:rsidRPr="001C1481" w:rsidRDefault="000D2E40">
      <w:pPr>
        <w:pStyle w:val="ListParagraph"/>
        <w:numPr>
          <w:ilvl w:val="0"/>
          <w:numId w:val="91"/>
        </w:numPr>
      </w:pPr>
      <w:r w:rsidRPr="001C1481">
        <w:t>they understand that online safety is a core part of safeguarding</w:t>
      </w:r>
    </w:p>
    <w:p w14:paraId="47B0EEC1" w14:textId="77777777" w:rsidR="000D2E40" w:rsidRPr="001C1481" w:rsidRDefault="000D2E40">
      <w:pPr>
        <w:pStyle w:val="ListParagraph"/>
        <w:numPr>
          <w:ilvl w:val="0"/>
          <w:numId w:val="91"/>
        </w:numPr>
      </w:pPr>
      <w:r w:rsidRPr="001C1481">
        <w:t>they have read, understood and signed the staff acceptable use agreement (AUA)</w:t>
      </w:r>
    </w:p>
    <w:p w14:paraId="69C43B93" w14:textId="1B506BF7" w:rsidR="000D2E40" w:rsidRPr="00DA46D9" w:rsidRDefault="000D2E40">
      <w:pPr>
        <w:pStyle w:val="ListParagraph"/>
        <w:numPr>
          <w:ilvl w:val="0"/>
          <w:numId w:val="91"/>
        </w:numPr>
        <w:rPr>
          <w:color w:val="244061" w:themeColor="accent1" w:themeShade="80"/>
        </w:rPr>
      </w:pPr>
      <w:r w:rsidRPr="001C1481">
        <w:t xml:space="preserve">they immediately report any suspected misuse or problem to </w:t>
      </w:r>
      <w:r w:rsidRPr="00DA46D9">
        <w:rPr>
          <w:rStyle w:val="IntenseEmphasis"/>
          <w:i/>
          <w:iCs w:val="0"/>
        </w:rPr>
        <w:t>(insert relevant person)</w:t>
      </w:r>
      <w:r w:rsidRPr="00DA46D9">
        <w:rPr>
          <w:i/>
          <w:color w:val="466DB0"/>
        </w:rPr>
        <w:t xml:space="preserve"> </w:t>
      </w:r>
      <w:r w:rsidRPr="001C1481">
        <w:t>for</w:t>
      </w:r>
      <w:r w:rsidRPr="00DA46D9">
        <w:rPr>
          <w:color w:val="244061" w:themeColor="accent1" w:themeShade="80"/>
        </w:rPr>
        <w:t xml:space="preserve"> </w:t>
      </w:r>
      <w:r w:rsidRPr="001C1481">
        <w:t xml:space="preserve">investigation/action, in line with the school </w:t>
      </w:r>
      <w:r w:rsidR="0004450C">
        <w:t xml:space="preserve">child protection </w:t>
      </w:r>
      <w:r w:rsidRPr="001C1481">
        <w:t xml:space="preserve">procedures </w:t>
      </w:r>
    </w:p>
    <w:p w14:paraId="282E71F6" w14:textId="77777777" w:rsidR="000D2E40" w:rsidRPr="00DA46D9" w:rsidRDefault="000D2E40">
      <w:pPr>
        <w:pStyle w:val="ListParagraph"/>
        <w:numPr>
          <w:ilvl w:val="0"/>
          <w:numId w:val="91"/>
        </w:numPr>
        <w:rPr>
          <w:i/>
        </w:rPr>
      </w:pPr>
      <w:r w:rsidRPr="001C1481">
        <w:t xml:space="preserve">all digital communications with learners and parents/carers should be on a professional level </w:t>
      </w:r>
      <w:r w:rsidRPr="00DA46D9">
        <w:rPr>
          <w:i/>
        </w:rPr>
        <w:t xml:space="preserve">and only carried out using official school systems </w:t>
      </w:r>
    </w:p>
    <w:p w14:paraId="18D6B200" w14:textId="77777777" w:rsidR="000D2E40" w:rsidRPr="001C1481" w:rsidRDefault="000D2E40">
      <w:pPr>
        <w:pStyle w:val="ListParagraph"/>
        <w:numPr>
          <w:ilvl w:val="0"/>
          <w:numId w:val="91"/>
        </w:numPr>
      </w:pPr>
      <w:r w:rsidRPr="001C1481">
        <w:t xml:space="preserve">online safety issues are embedded in all aspects of the curriculum and other activities </w:t>
      </w:r>
    </w:p>
    <w:p w14:paraId="7F777659" w14:textId="77777777" w:rsidR="000D2E40" w:rsidRPr="001C1481" w:rsidRDefault="000D2E40">
      <w:pPr>
        <w:pStyle w:val="ListParagraph"/>
        <w:numPr>
          <w:ilvl w:val="0"/>
          <w:numId w:val="91"/>
        </w:numPr>
      </w:pPr>
      <w:r w:rsidRPr="001C1481">
        <w:t>ensure learners understand and follow the Online Safety Policy and acceptable use agreements, have a good understanding of research skills and the need to avoid plagiarism and uphold copyright regulations</w:t>
      </w:r>
    </w:p>
    <w:p w14:paraId="2504380F" w14:textId="77777777" w:rsidR="000D2E40" w:rsidRPr="001C1481" w:rsidRDefault="000D2E40">
      <w:pPr>
        <w:pStyle w:val="ListParagraph"/>
        <w:numPr>
          <w:ilvl w:val="0"/>
          <w:numId w:val="91"/>
        </w:numPr>
      </w:pPr>
      <w:r w:rsidRPr="001C1481">
        <w:t xml:space="preserve">they supervise and monitor the use of digital technologies, mobile devices, cameras, etc., in lessons and other school activities (where allowed) and implement current policies </w:t>
      </w:r>
      <w:proofErr w:type="gramStart"/>
      <w:r w:rsidRPr="001C1481">
        <w:t>with regard to</w:t>
      </w:r>
      <w:proofErr w:type="gramEnd"/>
      <w:r w:rsidRPr="001C1481">
        <w:t xml:space="preserve"> these devices</w:t>
      </w:r>
    </w:p>
    <w:p w14:paraId="02186254" w14:textId="77777777" w:rsidR="0004450C" w:rsidRPr="0004450C" w:rsidRDefault="000D2E40">
      <w:pPr>
        <w:pStyle w:val="ListParagraph"/>
        <w:numPr>
          <w:ilvl w:val="0"/>
          <w:numId w:val="91"/>
        </w:numPr>
        <w:spacing w:line="240" w:lineRule="auto"/>
      </w:pPr>
      <w:r w:rsidRPr="001C1481">
        <w:t>in lessons where internet use is pre-planned learners should be guided to sites checked as suitable for their use</w:t>
      </w:r>
      <w:r w:rsidRPr="0004450C">
        <w:rPr>
          <w:i/>
        </w:rPr>
        <w:t xml:space="preserve"> and that processes are in place for dealing with any unsuitable material that is found in internet searches</w:t>
      </w:r>
    </w:p>
    <w:p w14:paraId="1F15220C" w14:textId="146F04D0" w:rsidR="000D2E40" w:rsidRPr="0004450C" w:rsidRDefault="000D2E40">
      <w:pPr>
        <w:pStyle w:val="ListParagraph"/>
        <w:numPr>
          <w:ilvl w:val="0"/>
          <w:numId w:val="91"/>
        </w:numPr>
        <w:spacing w:line="240" w:lineRule="auto"/>
        <w:rPr>
          <w:rStyle w:val="IntenseEmphasis"/>
          <w:iCs w:val="0"/>
          <w:color w:val="auto"/>
          <w:u w:val="none"/>
        </w:rPr>
      </w:pPr>
      <w:r>
        <w:t>where lessons take place using</w:t>
      </w:r>
      <w:r w:rsidRPr="0094730D">
        <w:t xml:space="preserve"> live-streaming or video-conferencing</w:t>
      </w:r>
      <w:r>
        <w:t xml:space="preserve">, </w:t>
      </w:r>
      <w:r w:rsidRPr="0094730D">
        <w:t xml:space="preserve">staff must have full regard to national safeguarding guidance and local safeguarding policies and should take note of the guidance contained in the </w:t>
      </w:r>
      <w:hyperlink r:id="rId13" w:history="1">
        <w:r w:rsidR="0004450C" w:rsidRPr="002F44AF">
          <w:rPr>
            <w:rStyle w:val="Hyperlink"/>
          </w:rPr>
          <w:t>Education Scotland Learning and Teaching Online</w:t>
        </w:r>
      </w:hyperlink>
      <w:r w:rsidR="0004450C" w:rsidRPr="0004450C">
        <w:rPr>
          <w:rFonts w:eastAsia="Arial" w:cs="Arial"/>
          <w:szCs w:val="20"/>
        </w:rPr>
        <w:t>.</w:t>
      </w:r>
    </w:p>
    <w:p w14:paraId="08C7D797" w14:textId="77777777" w:rsidR="000D2E40" w:rsidRPr="00DA46D9" w:rsidRDefault="000D2E40">
      <w:pPr>
        <w:pStyle w:val="ListParagraph"/>
        <w:numPr>
          <w:ilvl w:val="0"/>
          <w:numId w:val="91"/>
        </w:numPr>
        <w:rPr>
          <w:iCs/>
        </w:rPr>
      </w:pPr>
      <w:r w:rsidRPr="00DA46D9">
        <w:rPr>
          <w:iCs/>
        </w:rPr>
        <w:t>they have a zero-tolerance approach to incidents of online-bullying, sexual harassment, discrimination, hatred etc</w:t>
      </w:r>
    </w:p>
    <w:p w14:paraId="0EFB2B2E" w14:textId="7A6A73DD" w:rsidR="000D2E40" w:rsidRPr="003737FC" w:rsidRDefault="00193DE6">
      <w:pPr>
        <w:pStyle w:val="ListParagraph"/>
        <w:numPr>
          <w:ilvl w:val="0"/>
          <w:numId w:val="91"/>
        </w:numPr>
        <w:rPr>
          <w:iCs/>
        </w:rPr>
      </w:pPr>
      <w:r w:rsidRPr="00DA46D9">
        <w:rPr>
          <w:iCs/>
        </w:rPr>
        <w:t>They</w:t>
      </w:r>
      <w:r w:rsidR="000D2E40" w:rsidRPr="00DA46D9">
        <w:rPr>
          <w:iCs/>
        </w:rPr>
        <w:t xml:space="preserve"> model safe, responsible and professional online behaviours in their own use of technology, including out of school and in their use of social media.</w:t>
      </w:r>
    </w:p>
    <w:p w14:paraId="4153F9B1" w14:textId="77777777" w:rsidR="00D00B37" w:rsidRPr="00D00B37" w:rsidRDefault="00D00B37" w:rsidP="00D00B37">
      <w:pPr>
        <w:pStyle w:val="ListParagraph"/>
        <w:spacing w:after="0" w:line="240" w:lineRule="auto"/>
        <w:jc w:val="left"/>
        <w:rPr>
          <w:rFonts w:cs="Arial"/>
          <w:i/>
        </w:rPr>
      </w:pPr>
    </w:p>
    <w:p w14:paraId="7741E553" w14:textId="4C4A2395" w:rsidR="000D2E40" w:rsidRPr="00FB693F" w:rsidRDefault="003E132F" w:rsidP="00C57FFA">
      <w:pPr>
        <w:pStyle w:val="Heading3"/>
      </w:pPr>
      <w:r>
        <w:t>Learners</w:t>
      </w:r>
      <w:r w:rsidR="00D0020B">
        <w:t>/pupils</w:t>
      </w:r>
    </w:p>
    <w:p w14:paraId="3607955E" w14:textId="75578509" w:rsidR="000D2E40" w:rsidRPr="00D00B37" w:rsidRDefault="000D2E40">
      <w:pPr>
        <w:pStyle w:val="ListParagraph"/>
        <w:numPr>
          <w:ilvl w:val="0"/>
          <w:numId w:val="128"/>
        </w:numPr>
        <w:rPr>
          <w:rStyle w:val="GridBlueChar"/>
        </w:rPr>
      </w:pPr>
      <w:r w:rsidRPr="00A438AA">
        <w:rPr>
          <w:b/>
          <w:bCs/>
        </w:rPr>
        <w:t xml:space="preserve">are responsible for using the school digital technology systems in accordance with the </w:t>
      </w:r>
      <w:r w:rsidR="003E132F">
        <w:rPr>
          <w:b/>
          <w:bCs/>
        </w:rPr>
        <w:t xml:space="preserve">learner </w:t>
      </w:r>
      <w:r w:rsidRPr="00A438AA">
        <w:rPr>
          <w:b/>
          <w:bCs/>
        </w:rPr>
        <w:t>acceptable use agreement</w:t>
      </w:r>
      <w:r w:rsidRPr="00D00B37">
        <w:t xml:space="preserve"> </w:t>
      </w:r>
      <w:r w:rsidRPr="00D00B37">
        <w:rPr>
          <w:rStyle w:val="GridBlueChar"/>
        </w:rPr>
        <w:t>(this should include personal devices – where allowed)</w:t>
      </w:r>
    </w:p>
    <w:p w14:paraId="5BFA067F" w14:textId="77777777" w:rsidR="000D2E40" w:rsidRPr="00D00B37" w:rsidRDefault="000D2E40">
      <w:pPr>
        <w:pStyle w:val="ListParagraph"/>
        <w:numPr>
          <w:ilvl w:val="0"/>
          <w:numId w:val="128"/>
        </w:numPr>
      </w:pPr>
      <w:r w:rsidRPr="00D00B37">
        <w:t>should understand the importance of reporting abuse, misuse or access to inappropriate materials and know how to do so</w:t>
      </w:r>
    </w:p>
    <w:p w14:paraId="21D81DB1" w14:textId="77777777" w:rsidR="000D2E40" w:rsidRPr="00D00B37" w:rsidRDefault="000D2E40">
      <w:pPr>
        <w:pStyle w:val="ListParagraph"/>
        <w:numPr>
          <w:ilvl w:val="0"/>
          <w:numId w:val="128"/>
        </w:numPr>
      </w:pPr>
      <w:r w:rsidRPr="00D00B37">
        <w:t>should know what to do if they or someone they know feels vulnerable when using online technology</w:t>
      </w:r>
    </w:p>
    <w:p w14:paraId="7AF7C3D2" w14:textId="77777777" w:rsidR="000D2E40" w:rsidRPr="00D00B37" w:rsidRDefault="000D2E40">
      <w:pPr>
        <w:pStyle w:val="ListParagraph"/>
        <w:numPr>
          <w:ilvl w:val="0"/>
          <w:numId w:val="128"/>
        </w:numPr>
      </w:pPr>
      <w:r w:rsidRPr="00D00B37">
        <w:t>should avoid plagiarism and uphold copyright regulations</w:t>
      </w:r>
    </w:p>
    <w:p w14:paraId="0E205C28" w14:textId="065E1B17" w:rsidR="000D2E40" w:rsidRPr="00D00B37" w:rsidRDefault="000D2E40">
      <w:pPr>
        <w:pStyle w:val="ListParagraph"/>
        <w:numPr>
          <w:ilvl w:val="0"/>
          <w:numId w:val="128"/>
        </w:numPr>
      </w:pPr>
      <w:r w:rsidRPr="00D00B37">
        <w:t xml:space="preserve">will be expected to know and follow </w:t>
      </w:r>
      <w:r w:rsidR="00690996">
        <w:t xml:space="preserve">the </w:t>
      </w:r>
      <w:r w:rsidRPr="00D00B37">
        <w:t xml:space="preserve">school Online Safety Policy </w:t>
      </w:r>
    </w:p>
    <w:p w14:paraId="5960E453" w14:textId="32326E8C" w:rsidR="000D2E40" w:rsidRPr="00D00B37" w:rsidRDefault="000D2E40">
      <w:pPr>
        <w:pStyle w:val="ListParagraph"/>
        <w:numPr>
          <w:ilvl w:val="0"/>
          <w:numId w:val="128"/>
        </w:numPr>
      </w:pPr>
      <w:r w:rsidRPr="00D00B37">
        <w:lastRenderedPageBreak/>
        <w:t>should understand the importance of adopting good online safety practice when using digital technologies out of school and realise that the school’s</w:t>
      </w:r>
      <w:r w:rsidRPr="003737FC">
        <w:rPr>
          <w:i/>
        </w:rPr>
        <w:t xml:space="preserve"> </w:t>
      </w:r>
      <w:r w:rsidRPr="00D00B37">
        <w:t>Online Safety Policy covers their actions out of school, if related to their membership of the school.</w:t>
      </w:r>
    </w:p>
    <w:p w14:paraId="53C7BE7C" w14:textId="77777777" w:rsidR="008A44E5" w:rsidRPr="008A44E5" w:rsidRDefault="008A44E5" w:rsidP="008A44E5">
      <w:pPr>
        <w:pStyle w:val="ListParagraph"/>
        <w:spacing w:after="0" w:line="240" w:lineRule="auto"/>
        <w:jc w:val="left"/>
        <w:rPr>
          <w:rFonts w:cs="Arial"/>
        </w:rPr>
      </w:pPr>
    </w:p>
    <w:p w14:paraId="75242B53" w14:textId="77777777" w:rsidR="000D2E40" w:rsidRPr="00FB693F" w:rsidRDefault="000D2E40" w:rsidP="00C57FFA">
      <w:pPr>
        <w:pStyle w:val="Heading3"/>
      </w:pPr>
      <w:r w:rsidRPr="00FB693F">
        <w:t xml:space="preserve">Parents and carers </w:t>
      </w:r>
    </w:p>
    <w:p w14:paraId="079F13EE" w14:textId="5D5D7BA4" w:rsidR="000D2E40" w:rsidRPr="00D00B37" w:rsidRDefault="000D2E40" w:rsidP="00D00B37">
      <w:pPr>
        <w:pStyle w:val="GridBlue"/>
      </w:pPr>
      <w:r w:rsidRPr="00D00B37">
        <w:t xml:space="preserve">Parents and carers play a crucial role in ensuring that their children understand the need to use the </w:t>
      </w:r>
      <w:r w:rsidR="00A438AA">
        <w:t xml:space="preserve">digital technologies </w:t>
      </w:r>
      <w:r w:rsidRPr="00D00B37">
        <w:t xml:space="preserve">in an appropriate way. </w:t>
      </w:r>
    </w:p>
    <w:p w14:paraId="42BA05A7" w14:textId="77777777" w:rsidR="000D2E40" w:rsidRPr="00C6778A" w:rsidRDefault="000D2E40" w:rsidP="000D2E40">
      <w:pPr>
        <w:rPr>
          <w:rFonts w:cs="Arial"/>
        </w:rPr>
      </w:pPr>
      <w:r w:rsidRPr="00C6778A">
        <w:rPr>
          <w:rFonts w:cs="Arial"/>
        </w:rPr>
        <w:t>The school will take every opportunity to help parents and carers understand these issues through:</w:t>
      </w:r>
    </w:p>
    <w:p w14:paraId="0D96863F" w14:textId="77777777" w:rsidR="000D2E40" w:rsidRPr="00A24EF6" w:rsidRDefault="000D2E40" w:rsidP="005A1F89">
      <w:pPr>
        <w:pStyle w:val="ListParagraph"/>
        <w:numPr>
          <w:ilvl w:val="0"/>
          <w:numId w:val="3"/>
        </w:numPr>
        <w:spacing w:after="0" w:line="240" w:lineRule="auto"/>
        <w:jc w:val="left"/>
        <w:rPr>
          <w:rStyle w:val="GridBlueChar"/>
        </w:rPr>
      </w:pPr>
      <w:r w:rsidRPr="00C6778A">
        <w:rPr>
          <w:rFonts w:cs="Arial"/>
          <w:iCs/>
        </w:rPr>
        <w:t>providing them with a copy of the learners’ acceptable use agreement</w:t>
      </w:r>
      <w:r w:rsidRPr="00C6778A">
        <w:rPr>
          <w:rFonts w:cs="Arial"/>
          <w:i/>
        </w:rPr>
        <w:t xml:space="preserve"> </w:t>
      </w:r>
      <w:r w:rsidRPr="00A24EF6">
        <w:rPr>
          <w:rStyle w:val="GridBlueChar"/>
        </w:rPr>
        <w:t>(the school will need to decide if they wish parents/carers to acknowledge these by signature)</w:t>
      </w:r>
    </w:p>
    <w:p w14:paraId="62A8C579" w14:textId="77777777" w:rsidR="000D2E40" w:rsidRPr="00C6778A" w:rsidRDefault="000D2E40" w:rsidP="005A1F89">
      <w:pPr>
        <w:pStyle w:val="ListParagraph"/>
        <w:numPr>
          <w:ilvl w:val="0"/>
          <w:numId w:val="3"/>
        </w:numPr>
        <w:spacing w:after="0" w:line="240" w:lineRule="auto"/>
        <w:jc w:val="left"/>
        <w:rPr>
          <w:rFonts w:cs="Arial"/>
          <w:color w:val="4F81BD" w:themeColor="accent1"/>
        </w:rPr>
      </w:pPr>
      <w:r w:rsidRPr="00C6778A">
        <w:rPr>
          <w:rFonts w:cs="Arial"/>
          <w:iCs/>
        </w:rPr>
        <w:t>publish information about appropriate use of social media relating to posts concerning the school</w:t>
      </w:r>
    </w:p>
    <w:p w14:paraId="21DACFB6" w14:textId="19427969" w:rsidR="00A438AA" w:rsidRPr="00A438AA" w:rsidRDefault="000D2E40" w:rsidP="005A1F89">
      <w:pPr>
        <w:pStyle w:val="ListParagraph"/>
        <w:numPr>
          <w:ilvl w:val="0"/>
          <w:numId w:val="3"/>
        </w:numPr>
        <w:spacing w:after="0" w:line="240" w:lineRule="auto"/>
        <w:jc w:val="left"/>
        <w:rPr>
          <w:rFonts w:cs="Arial"/>
          <w:color w:val="1762AB"/>
        </w:rPr>
      </w:pPr>
      <w:r w:rsidRPr="00C6778A">
        <w:rPr>
          <w:rFonts w:cs="Arial"/>
          <w:iCs/>
        </w:rPr>
        <w:t xml:space="preserve">seeking their permissions concerning digital images, cloud services etc </w:t>
      </w:r>
      <w:r w:rsidR="00A24EF6">
        <w:rPr>
          <w:rFonts w:cs="Arial"/>
          <w:iCs/>
          <w:color w:val="4F81BD" w:themeColor="accent1"/>
        </w:rPr>
        <w:t xml:space="preserve"> </w:t>
      </w:r>
    </w:p>
    <w:p w14:paraId="5D4CE75F" w14:textId="13925D40" w:rsidR="006C3D38" w:rsidRPr="00A438AA" w:rsidRDefault="000D2E40" w:rsidP="005A1F89">
      <w:pPr>
        <w:pStyle w:val="ListParagraph"/>
        <w:numPr>
          <w:ilvl w:val="0"/>
          <w:numId w:val="3"/>
        </w:numPr>
        <w:spacing w:after="0" w:line="240" w:lineRule="auto"/>
        <w:jc w:val="left"/>
        <w:rPr>
          <w:rStyle w:val="GridBlueChar"/>
          <w:color w:val="auto"/>
        </w:rPr>
      </w:pPr>
      <w:r w:rsidRPr="00A438AA">
        <w:rPr>
          <w:rStyle w:val="GridBlueChar"/>
          <w:color w:val="auto"/>
        </w:rPr>
        <w:t xml:space="preserve">parents’/carers’ evenings, newsletters, letters, website, learning platform and information about national/local online safety campaigns and literature. </w:t>
      </w:r>
    </w:p>
    <w:p w14:paraId="7053541A" w14:textId="77777777" w:rsidR="00C321FD" w:rsidRDefault="00C321FD" w:rsidP="00C321FD">
      <w:pPr>
        <w:pStyle w:val="ListParagraph"/>
        <w:spacing w:after="0" w:line="240" w:lineRule="auto"/>
        <w:ind w:left="780"/>
        <w:jc w:val="left"/>
        <w:rPr>
          <w:rStyle w:val="GridBlueChar"/>
        </w:rPr>
      </w:pPr>
    </w:p>
    <w:p w14:paraId="0FEA7717" w14:textId="3A35F561" w:rsidR="000D2E40" w:rsidRPr="006C3D38" w:rsidRDefault="000D2E40" w:rsidP="000D2E40">
      <w:pPr>
        <w:rPr>
          <w:rFonts w:cs="Arial"/>
          <w:i/>
          <w:iCs/>
        </w:rPr>
      </w:pPr>
      <w:r w:rsidRPr="00C6778A">
        <w:rPr>
          <w:rFonts w:cs="Arial"/>
          <w:i/>
          <w:iCs/>
        </w:rPr>
        <w:t>Parents and carers will be encouraged to support the school in:</w:t>
      </w:r>
      <w:r w:rsidR="00BF35BD">
        <w:rPr>
          <w:rFonts w:cs="Arial"/>
        </w:rPr>
        <w:t xml:space="preserve">              </w:t>
      </w:r>
      <w:r w:rsidRPr="00C6778A">
        <w:rPr>
          <w:rFonts w:cs="Arial"/>
        </w:rPr>
        <w:t xml:space="preserve"> </w:t>
      </w:r>
    </w:p>
    <w:p w14:paraId="30E758F7" w14:textId="77777777" w:rsidR="000D2E40" w:rsidRPr="00C6778A" w:rsidRDefault="000D2E40" w:rsidP="005A1F89">
      <w:pPr>
        <w:pStyle w:val="ListParagraph"/>
        <w:numPr>
          <w:ilvl w:val="0"/>
          <w:numId w:val="1"/>
        </w:numPr>
        <w:spacing w:after="0" w:line="240" w:lineRule="auto"/>
        <w:jc w:val="left"/>
        <w:rPr>
          <w:rFonts w:cs="Arial"/>
          <w:i/>
          <w:iCs/>
        </w:rPr>
      </w:pPr>
      <w:r w:rsidRPr="00C6778A">
        <w:rPr>
          <w:rFonts w:cs="Arial"/>
          <w:i/>
          <w:iCs/>
        </w:rPr>
        <w:t>reinforcing the online safety messages provided to learners in school</w:t>
      </w:r>
    </w:p>
    <w:p w14:paraId="5D4C46E5" w14:textId="40D0FC47" w:rsidR="006C3D38" w:rsidRDefault="000D2E40" w:rsidP="005A1F89">
      <w:pPr>
        <w:pStyle w:val="ListParagraph"/>
        <w:numPr>
          <w:ilvl w:val="0"/>
          <w:numId w:val="1"/>
        </w:numPr>
        <w:spacing w:after="0" w:line="240" w:lineRule="auto"/>
        <w:jc w:val="left"/>
        <w:rPr>
          <w:rFonts w:cs="Arial"/>
          <w:i/>
          <w:iCs/>
        </w:rPr>
      </w:pPr>
      <w:r w:rsidRPr="00C6778A">
        <w:rPr>
          <w:rFonts w:cs="Arial"/>
          <w:i/>
          <w:iCs/>
        </w:rPr>
        <w:t>the use of their children’s personal devices in the school (</w:t>
      </w:r>
      <w:r w:rsidRPr="00C6778A">
        <w:rPr>
          <w:rFonts w:cs="Arial"/>
          <w:i/>
          <w:iCs/>
          <w:color w:val="1F497D" w:themeColor="text2"/>
        </w:rPr>
        <w:t>where this is allowed</w:t>
      </w:r>
      <w:r w:rsidR="00C321FD">
        <w:rPr>
          <w:rFonts w:cs="Arial"/>
          <w:i/>
          <w:iCs/>
          <w:color w:val="1F497D" w:themeColor="text2"/>
        </w:rPr>
        <w:t>)</w:t>
      </w:r>
      <w:r w:rsidRPr="00C6778A">
        <w:rPr>
          <w:rFonts w:cs="Arial"/>
          <w:i/>
          <w:iCs/>
        </w:rPr>
        <w:t xml:space="preserve"> </w:t>
      </w:r>
    </w:p>
    <w:p w14:paraId="590E7298" w14:textId="77777777" w:rsidR="00A24EF6" w:rsidRPr="00A24EF6" w:rsidRDefault="00A24EF6" w:rsidP="00A24EF6">
      <w:pPr>
        <w:pStyle w:val="ListParagraph"/>
        <w:spacing w:after="0" w:line="240" w:lineRule="auto"/>
        <w:jc w:val="left"/>
        <w:rPr>
          <w:rFonts w:cs="Arial"/>
          <w:i/>
          <w:iCs/>
        </w:rPr>
      </w:pPr>
    </w:p>
    <w:p w14:paraId="7F9AA277" w14:textId="6A55167A" w:rsidR="000D2E40" w:rsidRPr="00FB693F" w:rsidRDefault="000D2E40" w:rsidP="00C57FFA">
      <w:pPr>
        <w:pStyle w:val="Heading3"/>
      </w:pPr>
      <w:r w:rsidRPr="00FB693F">
        <w:t>Community users</w:t>
      </w:r>
    </w:p>
    <w:p w14:paraId="4281952B" w14:textId="261BD42C" w:rsidR="000D2E40" w:rsidRPr="0048597A" w:rsidRDefault="000D2E40" w:rsidP="000D2E40">
      <w:pPr>
        <w:rPr>
          <w:rFonts w:cs="Arial"/>
          <w:i/>
          <w:iCs/>
          <w:color w:val="466DB0"/>
        </w:rPr>
      </w:pPr>
      <w:r w:rsidRPr="0048597A">
        <w:rPr>
          <w:rFonts w:cs="Arial"/>
          <w:i/>
          <w:iCs/>
        </w:rPr>
        <w:t>Community users who access school systems/website/learning platform as part of the wider school provision</w:t>
      </w:r>
      <w:r w:rsidR="004C0043" w:rsidRPr="0048597A">
        <w:rPr>
          <w:rFonts w:cs="Arial"/>
          <w:i/>
          <w:iCs/>
        </w:rPr>
        <w:t xml:space="preserve"> may</w:t>
      </w:r>
      <w:r w:rsidRPr="0048597A">
        <w:rPr>
          <w:rFonts w:cs="Arial"/>
          <w:i/>
          <w:iCs/>
        </w:rPr>
        <w:t xml:space="preserve"> be expected to sign a community user </w:t>
      </w:r>
      <w:r w:rsidR="0048597A" w:rsidRPr="0048597A">
        <w:rPr>
          <w:rFonts w:cs="Arial"/>
          <w:i/>
          <w:iCs/>
        </w:rPr>
        <w:t>agreement</w:t>
      </w:r>
      <w:r w:rsidRPr="0048597A">
        <w:rPr>
          <w:rFonts w:cs="Arial"/>
          <w:i/>
          <w:iCs/>
        </w:rPr>
        <w:t xml:space="preserve"> before being provided with access to school systems. </w:t>
      </w:r>
      <w:r w:rsidRPr="0048597A">
        <w:rPr>
          <w:rStyle w:val="GridBlueChar"/>
          <w:i/>
          <w:iCs/>
        </w:rPr>
        <w:t>(A community user’s acceptable use agreement template can be found in the appendices</w:t>
      </w:r>
      <w:bookmarkStart w:id="44" w:name="_Toc461539367"/>
      <w:r w:rsidR="00C321FD" w:rsidRPr="0048597A">
        <w:rPr>
          <w:rStyle w:val="GridBlueChar"/>
          <w:i/>
          <w:iCs/>
        </w:rPr>
        <w:t>).</w:t>
      </w:r>
    </w:p>
    <w:p w14:paraId="451715DD" w14:textId="239E4442" w:rsidR="00C321FD" w:rsidRDefault="000D2E40" w:rsidP="00C321FD">
      <w:pPr>
        <w:rPr>
          <w:rFonts w:ascii="Gotham Medium" w:eastAsiaTheme="majorEastAsia" w:hAnsi="Gotham Medium" w:cstheme="majorBidi"/>
          <w:bCs/>
          <w:color w:val="000000" w:themeColor="text1"/>
          <w:spacing w:val="-11"/>
          <w:sz w:val="36"/>
          <w:szCs w:val="26"/>
        </w:rPr>
      </w:pPr>
      <w:r w:rsidRPr="00C6778A">
        <w:rPr>
          <w:rFonts w:cs="Arial"/>
          <w:i/>
          <w:iCs/>
        </w:rPr>
        <w:t xml:space="preserve">The school encourages the engagement of agencies/members of the community who can provide valuable contributions to the </w:t>
      </w:r>
      <w:r w:rsidR="001C5CCF">
        <w:rPr>
          <w:rFonts w:cs="Arial"/>
          <w:i/>
          <w:iCs/>
        </w:rPr>
        <w:t xml:space="preserve">school’s </w:t>
      </w:r>
      <w:r w:rsidRPr="00C6778A">
        <w:rPr>
          <w:rFonts w:cs="Arial"/>
          <w:i/>
          <w:iCs/>
        </w:rPr>
        <w:t xml:space="preserve">online safety provision and actively seeks to share its knowledge and good practice with other schools and the community. </w:t>
      </w:r>
      <w:bookmarkStart w:id="45" w:name="_Toc61445983"/>
      <w:bookmarkStart w:id="46" w:name="_Toc61452103"/>
    </w:p>
    <w:p w14:paraId="66CDC204" w14:textId="13B5EB78" w:rsidR="000D2E40" w:rsidRPr="00FB693F" w:rsidRDefault="000D2E40" w:rsidP="000D2E40">
      <w:pPr>
        <w:pStyle w:val="Heading2"/>
      </w:pPr>
      <w:bookmarkStart w:id="47" w:name="_Toc112598798"/>
      <w:r w:rsidRPr="00FB693F">
        <w:t>Online Safety Group</w:t>
      </w:r>
      <w:bookmarkEnd w:id="45"/>
      <w:bookmarkEnd w:id="46"/>
      <w:bookmarkEnd w:id="47"/>
    </w:p>
    <w:p w14:paraId="7E98F3E2" w14:textId="77777777" w:rsidR="000D2E40" w:rsidRPr="00C6778A" w:rsidRDefault="000D2E40" w:rsidP="00A24EF6">
      <w:pPr>
        <w:pStyle w:val="GridBlue"/>
        <w:rPr>
          <w:i/>
          <w:lang w:val="en-US"/>
        </w:rPr>
      </w:pPr>
      <w:r w:rsidRPr="00C6778A">
        <w:rPr>
          <w:lang w:val="en-US"/>
        </w:rPr>
        <w:t>The Online Safety Group provides a consultative group that has wide representation from the school</w:t>
      </w:r>
      <w:r w:rsidRPr="00C6778A">
        <w:rPr>
          <w:i/>
          <w:lang w:val="en-US"/>
        </w:rPr>
        <w:t xml:space="preserve"> </w:t>
      </w:r>
      <w:r w:rsidRPr="00C6778A">
        <w:rPr>
          <w:lang w:val="en-US"/>
        </w:rPr>
        <w:t>community, with responsibility for issues regarding online safety and monitoring the Online Safety Policy including the impact of initiatives. Depending on the size or structure of the school this group may be part of the safeguarding group. The group will also be responsible for regular reporting to senior leaders and the governing body</w:t>
      </w:r>
      <w:r w:rsidRPr="00C6778A">
        <w:rPr>
          <w:i/>
          <w:lang w:val="en-US"/>
        </w:rPr>
        <w:t>.</w:t>
      </w:r>
    </w:p>
    <w:p w14:paraId="0D40A24B" w14:textId="77777777" w:rsidR="000D2E40" w:rsidRPr="00C6778A" w:rsidRDefault="000D2E40" w:rsidP="000D2E40">
      <w:pPr>
        <w:rPr>
          <w:rFonts w:cs="Arial"/>
          <w:color w:val="4F81BD" w:themeColor="accent1"/>
        </w:rPr>
      </w:pPr>
      <w:r w:rsidRPr="00C6778A">
        <w:rPr>
          <w:rFonts w:cs="Arial"/>
        </w:rPr>
        <w:lastRenderedPageBreak/>
        <w:t xml:space="preserve">The Online Safety Group has the following members </w:t>
      </w:r>
      <w:r w:rsidRPr="00A24EF6">
        <w:rPr>
          <w:rStyle w:val="GridBlueChar"/>
        </w:rPr>
        <w:t>(amend as appropriate):</w:t>
      </w:r>
    </w:p>
    <w:p w14:paraId="7D5E122E" w14:textId="77777777" w:rsidR="000D2E40" w:rsidRPr="00A23F3D" w:rsidRDefault="000D2E40">
      <w:pPr>
        <w:pStyle w:val="ListParagraph"/>
        <w:numPr>
          <w:ilvl w:val="0"/>
          <w:numId w:val="27"/>
        </w:numPr>
        <w:spacing w:after="0" w:line="240" w:lineRule="auto"/>
        <w:jc w:val="left"/>
        <w:rPr>
          <w:rFonts w:cs="Arial"/>
          <w:i/>
          <w:iCs/>
        </w:rPr>
      </w:pPr>
      <w:r w:rsidRPr="00A23F3D">
        <w:rPr>
          <w:rFonts w:cs="Arial"/>
          <w:i/>
          <w:iCs/>
        </w:rPr>
        <w:t xml:space="preserve">online safety lead </w:t>
      </w:r>
    </w:p>
    <w:p w14:paraId="1CEC579D" w14:textId="3BC54D5F" w:rsidR="000D2E40" w:rsidRPr="00A23F3D" w:rsidRDefault="00684B71">
      <w:pPr>
        <w:pStyle w:val="ListParagraph"/>
        <w:numPr>
          <w:ilvl w:val="0"/>
          <w:numId w:val="27"/>
        </w:numPr>
        <w:spacing w:after="0" w:line="240" w:lineRule="auto"/>
        <w:jc w:val="left"/>
        <w:rPr>
          <w:rFonts w:cs="Arial"/>
          <w:i/>
          <w:iCs/>
        </w:rPr>
      </w:pPr>
      <w:r>
        <w:rPr>
          <w:rFonts w:cs="Arial"/>
          <w:i/>
          <w:iCs/>
        </w:rPr>
        <w:t>child protection/safeguarding lead</w:t>
      </w:r>
    </w:p>
    <w:p w14:paraId="31E9E0E7" w14:textId="77777777" w:rsidR="000D2E40" w:rsidRPr="00A23F3D" w:rsidRDefault="000D2E40">
      <w:pPr>
        <w:pStyle w:val="ListParagraph"/>
        <w:numPr>
          <w:ilvl w:val="0"/>
          <w:numId w:val="27"/>
        </w:numPr>
        <w:spacing w:after="0" w:line="240" w:lineRule="auto"/>
        <w:jc w:val="left"/>
        <w:rPr>
          <w:rFonts w:cs="Arial"/>
          <w:i/>
          <w:iCs/>
        </w:rPr>
      </w:pPr>
      <w:r w:rsidRPr="00A23F3D">
        <w:rPr>
          <w:rFonts w:cs="Arial"/>
          <w:i/>
          <w:iCs/>
        </w:rPr>
        <w:t>senior leaders</w:t>
      </w:r>
    </w:p>
    <w:p w14:paraId="12D55E0F" w14:textId="77777777" w:rsidR="000D2E40" w:rsidRPr="00A23F3D" w:rsidRDefault="000D2E40">
      <w:pPr>
        <w:pStyle w:val="ListParagraph"/>
        <w:numPr>
          <w:ilvl w:val="0"/>
          <w:numId w:val="27"/>
        </w:numPr>
        <w:spacing w:after="0" w:line="240" w:lineRule="auto"/>
        <w:jc w:val="left"/>
        <w:rPr>
          <w:rFonts w:cs="Arial"/>
          <w:i/>
          <w:iCs/>
        </w:rPr>
      </w:pPr>
      <w:r w:rsidRPr="00A23F3D">
        <w:rPr>
          <w:rFonts w:cs="Arial"/>
          <w:i/>
          <w:iCs/>
        </w:rPr>
        <w:t>teacher and support staff members</w:t>
      </w:r>
    </w:p>
    <w:p w14:paraId="1E8613AF" w14:textId="3B532745" w:rsidR="000D2E40" w:rsidRPr="00A23F3D" w:rsidRDefault="000D2E40">
      <w:pPr>
        <w:pStyle w:val="ListParagraph"/>
        <w:numPr>
          <w:ilvl w:val="0"/>
          <w:numId w:val="27"/>
        </w:numPr>
        <w:spacing w:after="0" w:line="240" w:lineRule="auto"/>
        <w:jc w:val="left"/>
        <w:rPr>
          <w:rFonts w:cs="Arial"/>
          <w:i/>
          <w:iCs/>
        </w:rPr>
      </w:pPr>
      <w:r w:rsidRPr="00A23F3D">
        <w:rPr>
          <w:rFonts w:cs="Arial"/>
          <w:i/>
          <w:iCs/>
        </w:rPr>
        <w:t>learners</w:t>
      </w:r>
      <w:r w:rsidR="00684B71">
        <w:rPr>
          <w:rFonts w:cs="Arial"/>
          <w:i/>
          <w:iCs/>
        </w:rPr>
        <w:t>/pupils</w:t>
      </w:r>
    </w:p>
    <w:p w14:paraId="18ADD6D3" w14:textId="77777777" w:rsidR="000D2E40" w:rsidRPr="00A23F3D" w:rsidRDefault="000D2E40">
      <w:pPr>
        <w:pStyle w:val="ListParagraph"/>
        <w:numPr>
          <w:ilvl w:val="0"/>
          <w:numId w:val="27"/>
        </w:numPr>
        <w:spacing w:after="0" w:line="240" w:lineRule="auto"/>
        <w:jc w:val="left"/>
        <w:rPr>
          <w:rFonts w:cs="Arial"/>
          <w:i/>
          <w:iCs/>
        </w:rPr>
      </w:pPr>
      <w:r w:rsidRPr="00A23F3D">
        <w:rPr>
          <w:rFonts w:cs="Arial"/>
          <w:i/>
          <w:iCs/>
        </w:rPr>
        <w:t>parents/carers</w:t>
      </w:r>
    </w:p>
    <w:p w14:paraId="6017239C" w14:textId="77777777" w:rsidR="000D2E40" w:rsidRPr="00A23F3D" w:rsidRDefault="000D2E40">
      <w:pPr>
        <w:pStyle w:val="ListParagraph"/>
        <w:numPr>
          <w:ilvl w:val="0"/>
          <w:numId w:val="27"/>
        </w:numPr>
        <w:rPr>
          <w:i/>
          <w:iCs/>
        </w:rPr>
      </w:pPr>
      <w:r w:rsidRPr="00A23F3D">
        <w:rPr>
          <w:i/>
          <w:iCs/>
        </w:rPr>
        <w:t>community representatives</w:t>
      </w:r>
    </w:p>
    <w:p w14:paraId="7BFB1F5A" w14:textId="08B9D7A8" w:rsidR="000D2E40" w:rsidRPr="00C6778A" w:rsidRDefault="000D2E40" w:rsidP="008A44E5">
      <w:r w:rsidRPr="00C6778A">
        <w:t xml:space="preserve">Members of the Online Safety Group </w:t>
      </w:r>
      <w:r w:rsidRPr="00A24EF6">
        <w:rPr>
          <w:rStyle w:val="GridBlueChar"/>
        </w:rPr>
        <w:t>(or other designated group)</w:t>
      </w:r>
      <w:r w:rsidRPr="00C6778A">
        <w:t xml:space="preserve"> will assist the Online Safety Lead </w:t>
      </w:r>
      <w:r w:rsidRPr="00A24EF6">
        <w:rPr>
          <w:rStyle w:val="GridBlueChar"/>
        </w:rPr>
        <w:t xml:space="preserve">(or </w:t>
      </w:r>
      <w:proofErr w:type="gramStart"/>
      <w:r w:rsidRPr="00A24EF6">
        <w:rPr>
          <w:rStyle w:val="GridBlueChar"/>
        </w:rPr>
        <w:t>other</w:t>
      </w:r>
      <w:proofErr w:type="gramEnd"/>
      <w:r w:rsidRPr="00A24EF6">
        <w:rPr>
          <w:rStyle w:val="GridBlueChar"/>
        </w:rPr>
        <w:t xml:space="preserve"> relevant person)</w:t>
      </w:r>
      <w:r w:rsidRPr="00C6778A">
        <w:t xml:space="preserve"> with:</w:t>
      </w:r>
    </w:p>
    <w:p w14:paraId="42A35C86" w14:textId="77777777" w:rsidR="000D2E40" w:rsidRPr="008A44E5" w:rsidRDefault="000D2E40">
      <w:pPr>
        <w:pStyle w:val="ListParagraph"/>
        <w:numPr>
          <w:ilvl w:val="0"/>
          <w:numId w:val="20"/>
        </w:numPr>
      </w:pPr>
      <w:r w:rsidRPr="008A44E5">
        <w:t>the production/review/monitoring of the school Online Safety Policy/documents</w:t>
      </w:r>
    </w:p>
    <w:p w14:paraId="6AFC2D97" w14:textId="42226373" w:rsidR="000D2E40" w:rsidRPr="008A44E5" w:rsidRDefault="000D2E40">
      <w:pPr>
        <w:pStyle w:val="ListParagraph"/>
        <w:numPr>
          <w:ilvl w:val="0"/>
          <w:numId w:val="20"/>
        </w:numPr>
      </w:pPr>
      <w:r w:rsidRPr="008A44E5">
        <w:t>mapping and reviewing the online safety education provision – ensuring relevance, breadth and progression and coverage of</w:t>
      </w:r>
      <w:r w:rsidR="00A23F3D">
        <w:t xml:space="preserve"> online safety within and across the curriculum </w:t>
      </w:r>
    </w:p>
    <w:p w14:paraId="676DE095" w14:textId="6FD38134" w:rsidR="000D2E40" w:rsidRPr="008A44E5" w:rsidRDefault="000D2E40">
      <w:pPr>
        <w:pStyle w:val="ListParagraph"/>
        <w:numPr>
          <w:ilvl w:val="0"/>
          <w:numId w:val="20"/>
        </w:numPr>
      </w:pPr>
      <w:r w:rsidRPr="008A44E5">
        <w:t>reviewing network/filtering/monitoring/incident logs, where possible</w:t>
      </w:r>
      <w:r w:rsidR="00B67F41">
        <w:t xml:space="preserve"> and appropriate</w:t>
      </w:r>
    </w:p>
    <w:p w14:paraId="7D4D8F2A" w14:textId="05B85687" w:rsidR="000D2E40" w:rsidRPr="008A44E5" w:rsidRDefault="000D2E40">
      <w:pPr>
        <w:pStyle w:val="ListParagraph"/>
        <w:numPr>
          <w:ilvl w:val="0"/>
          <w:numId w:val="20"/>
        </w:numPr>
      </w:pPr>
      <w:r w:rsidRPr="008A44E5">
        <w:t xml:space="preserve">encouraging the contribution of </w:t>
      </w:r>
      <w:r w:rsidR="003E132F">
        <w:t>learners</w:t>
      </w:r>
      <w:r w:rsidR="00684B71">
        <w:t xml:space="preserve"> </w:t>
      </w:r>
      <w:r w:rsidRPr="008A44E5">
        <w:t>to staff awareness, recent trends and the school online safety provision</w:t>
      </w:r>
    </w:p>
    <w:p w14:paraId="237A32B3" w14:textId="7212BABF" w:rsidR="000D2E40" w:rsidRPr="008A44E5" w:rsidRDefault="000D2E40">
      <w:pPr>
        <w:pStyle w:val="ListParagraph"/>
        <w:numPr>
          <w:ilvl w:val="0"/>
          <w:numId w:val="20"/>
        </w:numPr>
      </w:pPr>
      <w:r w:rsidRPr="008A44E5">
        <w:t>consulting stakeholders – including staff/parents</w:t>
      </w:r>
      <w:r w:rsidR="00A23F3D">
        <w:t xml:space="preserve"> &amp; </w:t>
      </w:r>
      <w:r w:rsidRPr="008A44E5">
        <w:t>carers about the online safety provision</w:t>
      </w:r>
    </w:p>
    <w:p w14:paraId="21F7BAFF" w14:textId="39C82AC0" w:rsidR="000D2E40" w:rsidRPr="008A44E5" w:rsidRDefault="000D2E40">
      <w:pPr>
        <w:pStyle w:val="ListParagraph"/>
        <w:numPr>
          <w:ilvl w:val="0"/>
          <w:numId w:val="20"/>
        </w:numPr>
      </w:pPr>
      <w:r w:rsidRPr="008A44E5">
        <w:t xml:space="preserve">monitoring improvement actions identified through use of the </w:t>
      </w:r>
      <w:proofErr w:type="gramStart"/>
      <w:r w:rsidRPr="008A44E5">
        <w:t>360 degree</w:t>
      </w:r>
      <w:proofErr w:type="gramEnd"/>
      <w:r w:rsidRPr="008A44E5">
        <w:t xml:space="preserve"> safe </w:t>
      </w:r>
      <w:r w:rsidR="00A23F3D">
        <w:t xml:space="preserve">Scotland </w:t>
      </w:r>
      <w:r w:rsidR="00A24EF6" w:rsidRPr="008A44E5">
        <w:t>self-review</w:t>
      </w:r>
      <w:r w:rsidRPr="008A44E5">
        <w:t xml:space="preserve"> tool.</w:t>
      </w:r>
    </w:p>
    <w:p w14:paraId="0C2516AD" w14:textId="77777777" w:rsidR="000D2E40" w:rsidRPr="00C6778A" w:rsidRDefault="000D2E40" w:rsidP="000D2E40">
      <w:pPr>
        <w:pStyle w:val="Heading2"/>
        <w:rPr>
          <w:color w:val="466DB0"/>
        </w:rPr>
      </w:pPr>
      <w:bookmarkStart w:id="48" w:name="_Toc61445984"/>
      <w:bookmarkStart w:id="49" w:name="_Toc61452104"/>
      <w:bookmarkStart w:id="50" w:name="_Toc112598799"/>
      <w:r w:rsidRPr="00C6778A">
        <w:t>Professional Standards</w:t>
      </w:r>
      <w:bookmarkEnd w:id="48"/>
      <w:bookmarkEnd w:id="49"/>
      <w:bookmarkEnd w:id="50"/>
      <w:r w:rsidRPr="00C6778A">
        <w:t xml:space="preserve"> </w:t>
      </w:r>
    </w:p>
    <w:p w14:paraId="05E3AF56" w14:textId="36086C4E" w:rsidR="000D2E40" w:rsidRPr="00C6778A" w:rsidRDefault="000D2E40" w:rsidP="000D2E40">
      <w:pPr>
        <w:rPr>
          <w:rFonts w:eastAsia="Times New Roman" w:cs="Arial"/>
          <w:color w:val="000000"/>
          <w:szCs w:val="20"/>
          <w:lang w:eastAsia="en-GB"/>
        </w:rPr>
      </w:pPr>
      <w:r w:rsidRPr="00C6778A">
        <w:rPr>
          <w:rFonts w:eastAsia="Times New Roman" w:cs="Arial"/>
          <w:color w:val="000000"/>
          <w:szCs w:val="20"/>
          <w:lang w:eastAsia="en-GB"/>
        </w:rPr>
        <w:t xml:space="preserve">There is an expectation that national </w:t>
      </w:r>
      <w:r w:rsidRPr="00B67F41">
        <w:rPr>
          <w:rFonts w:eastAsia="Times New Roman" w:cs="Arial"/>
          <w:szCs w:val="20"/>
          <w:lang w:eastAsia="en-GB"/>
        </w:rPr>
        <w:t>professional standards</w:t>
      </w:r>
      <w:r w:rsidRPr="00C6778A">
        <w:rPr>
          <w:rFonts w:eastAsia="Times New Roman" w:cs="Arial"/>
          <w:color w:val="000000"/>
          <w:szCs w:val="20"/>
          <w:lang w:eastAsia="en-GB"/>
        </w:rPr>
        <w:t xml:space="preserve"> will be applied to online safety as in other aspects of school life i.e.</w:t>
      </w:r>
    </w:p>
    <w:p w14:paraId="16644941" w14:textId="1611ADA1" w:rsidR="000D2E40" w:rsidRPr="008A44E5" w:rsidRDefault="000D2E40">
      <w:pPr>
        <w:pStyle w:val="ListParagraph"/>
        <w:numPr>
          <w:ilvl w:val="0"/>
          <w:numId w:val="21"/>
        </w:numPr>
      </w:pPr>
      <w:r w:rsidRPr="008A44E5">
        <w:t>there is a willingness to develop and apply new techniques</w:t>
      </w:r>
      <w:r w:rsidR="00B113C0">
        <w:t xml:space="preserve">/technologies </w:t>
      </w:r>
      <w:r w:rsidRPr="008A44E5">
        <w:t>to suit the purposes of intended learning in a structured and considered approach and to learn from the experience.</w:t>
      </w:r>
    </w:p>
    <w:p w14:paraId="205AEE39" w14:textId="4D853888" w:rsidR="000D2E40" w:rsidRPr="008A44E5" w:rsidRDefault="000D2E40">
      <w:pPr>
        <w:pStyle w:val="ListParagraph"/>
        <w:numPr>
          <w:ilvl w:val="0"/>
          <w:numId w:val="21"/>
        </w:numPr>
      </w:pPr>
      <w:r w:rsidRPr="008A44E5">
        <w:t xml:space="preserve">practitioners </w:t>
      </w:r>
      <w:proofErr w:type="gramStart"/>
      <w:r w:rsidRPr="008A44E5">
        <w:t>are</w:t>
      </w:r>
      <w:r w:rsidR="00B67F41">
        <w:t xml:space="preserve"> </w:t>
      </w:r>
      <w:r w:rsidRPr="008A44E5">
        <w:t>able to</w:t>
      </w:r>
      <w:proofErr w:type="gramEnd"/>
      <w:r w:rsidRPr="008A44E5">
        <w:t xml:space="preserve"> reflect on their practice, individually and collectively, against nationally agreed standards of effective practice and affirm and celebrate their successes</w:t>
      </w:r>
    </w:p>
    <w:p w14:paraId="5B71CF9B" w14:textId="77777777" w:rsidR="000D2E40" w:rsidRPr="008A44E5" w:rsidRDefault="000D2E40">
      <w:pPr>
        <w:pStyle w:val="ListParagraph"/>
        <w:numPr>
          <w:ilvl w:val="0"/>
          <w:numId w:val="21"/>
        </w:numPr>
      </w:pPr>
      <w:r w:rsidRPr="008A44E5">
        <w:t xml:space="preserve">policies and protocols are in place for the use of online communication technology between the staff and other members of the school and wider community, using officially sanctioned school mechanisms. </w:t>
      </w:r>
    </w:p>
    <w:bookmarkStart w:id="51" w:name="_Toc29915710"/>
    <w:bookmarkStart w:id="52" w:name="_Toc61445985"/>
    <w:bookmarkStart w:id="53" w:name="_Toc61452105"/>
    <w:bookmarkStart w:id="54" w:name="_Toc112598800"/>
    <w:p w14:paraId="620222BB" w14:textId="70FC22CF" w:rsidR="000D2E40" w:rsidRPr="00C6778A" w:rsidRDefault="000D2E40" w:rsidP="000D2E40">
      <w:pPr>
        <w:pStyle w:val="Heading1"/>
      </w:pPr>
      <w:r w:rsidRPr="00C6778A">
        <w:rPr>
          <w:noProof/>
          <w:lang w:eastAsia="en-GB"/>
        </w:rPr>
        <w:lastRenderedPageBreak/>
        <mc:AlternateContent>
          <mc:Choice Requires="wps">
            <w:drawing>
              <wp:anchor distT="0" distB="0" distL="114300" distR="114300" simplePos="0" relativeHeight="251626496" behindDoc="0" locked="0" layoutInCell="1" allowOverlap="1" wp14:anchorId="0BB48F97" wp14:editId="0CFB5CC3">
                <wp:simplePos x="0" y="0"/>
                <wp:positionH relativeFrom="column">
                  <wp:posOffset>-1784985</wp:posOffset>
                </wp:positionH>
                <wp:positionV relativeFrom="paragraph">
                  <wp:posOffset>1057910</wp:posOffset>
                </wp:positionV>
                <wp:extent cx="800100" cy="571500"/>
                <wp:effectExtent l="0" t="3810" r="381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366DD" w14:textId="77777777" w:rsidR="00885AF7" w:rsidRDefault="00885AF7" w:rsidP="000D2E40">
                            <w:pPr>
                              <w:jc w:val="center"/>
                            </w:pPr>
                            <w:r>
                              <w:rPr>
                                <w:color w:val="FFFFFF"/>
                                <w:sz w:val="6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48F97" id="Text Box 20" o:spid="_x0000_s1031" type="#_x0000_t202" style="position:absolute;margin-left:-140.55pt;margin-top:83.3pt;width:63pt;height: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" filled="f" stroked="f">
                <v:textbox>
                  <w:txbxContent>
                    <w:p w14:paraId="261366DD" w14:textId="77777777" w:rsidR="00885AF7" w:rsidRDefault="00885AF7" w:rsidP="000D2E40">
                      <w:pPr>
                        <w:jc w:val="center"/>
                      </w:pPr>
                      <w:r>
                        <w:rPr>
                          <w:color w:val="FFFFFF"/>
                          <w:sz w:val="60"/>
                        </w:rPr>
                        <w:t>11</w:t>
                      </w:r>
                    </w:p>
                  </w:txbxContent>
                </v:textbox>
              </v:shape>
            </w:pict>
          </mc:Fallback>
        </mc:AlternateContent>
      </w:r>
      <w:bookmarkEnd w:id="44"/>
      <w:r w:rsidRPr="00C6778A">
        <w:t>Policy</w:t>
      </w:r>
      <w:bookmarkEnd w:id="51"/>
      <w:bookmarkEnd w:id="52"/>
      <w:bookmarkEnd w:id="53"/>
      <w:bookmarkEnd w:id="54"/>
    </w:p>
    <w:p w14:paraId="06FB3B20" w14:textId="31589148" w:rsidR="000D2E40" w:rsidRPr="00C6778A" w:rsidRDefault="000D2E40" w:rsidP="000D2E40">
      <w:pPr>
        <w:pStyle w:val="Heading2"/>
      </w:pPr>
      <w:bookmarkStart w:id="55" w:name="_Toc61445986"/>
      <w:bookmarkStart w:id="56" w:name="_Toc61452106"/>
      <w:bookmarkStart w:id="57" w:name="_Toc112598801"/>
      <w:r w:rsidRPr="00C6778A">
        <w:t>Online Safety Policy</w:t>
      </w:r>
      <w:bookmarkEnd w:id="55"/>
      <w:bookmarkEnd w:id="56"/>
      <w:bookmarkEnd w:id="57"/>
    </w:p>
    <w:p w14:paraId="6F17F045" w14:textId="77777777" w:rsidR="000D2E40" w:rsidRPr="00C6778A" w:rsidRDefault="000D2E40" w:rsidP="000D2E40">
      <w:pPr>
        <w:rPr>
          <w:rFonts w:cs="Arial"/>
        </w:rPr>
      </w:pPr>
      <w:r w:rsidRPr="00C6778A">
        <w:rPr>
          <w:rFonts w:cs="Arial"/>
        </w:rPr>
        <w:t>The school Online Safety Policy:</w:t>
      </w:r>
    </w:p>
    <w:p w14:paraId="5FC7B031" w14:textId="77777777" w:rsidR="000D2E40" w:rsidRPr="00C6778A" w:rsidRDefault="000D2E40">
      <w:pPr>
        <w:pStyle w:val="ListParagraph"/>
        <w:numPr>
          <w:ilvl w:val="0"/>
          <w:numId w:val="22"/>
        </w:numPr>
      </w:pPr>
      <w:r w:rsidRPr="00C6778A">
        <w:t>sets expectations for the safe and responsible use of digital technologies for learning, administration, and communication</w:t>
      </w:r>
    </w:p>
    <w:p w14:paraId="0ABF27DD" w14:textId="77777777" w:rsidR="000D2E40" w:rsidRPr="00C6778A" w:rsidRDefault="000D2E40">
      <w:pPr>
        <w:pStyle w:val="ListParagraph"/>
        <w:numPr>
          <w:ilvl w:val="0"/>
          <w:numId w:val="22"/>
        </w:numPr>
      </w:pPr>
      <w:r w:rsidRPr="00C6778A">
        <w:t>allocates responsibilities for the delivery of the policy</w:t>
      </w:r>
    </w:p>
    <w:p w14:paraId="6268F784" w14:textId="77777777" w:rsidR="000D2E40" w:rsidRPr="00C6778A" w:rsidRDefault="000D2E40">
      <w:pPr>
        <w:pStyle w:val="ListParagraph"/>
        <w:numPr>
          <w:ilvl w:val="0"/>
          <w:numId w:val="22"/>
        </w:numPr>
      </w:pPr>
      <w:r w:rsidRPr="00C6778A">
        <w:t>is regularly reviewed in a collaborative manner, taking account of online safety incidents and changes/trends in technology and related behaviours</w:t>
      </w:r>
    </w:p>
    <w:p w14:paraId="6FEC5F90" w14:textId="4BF38F6A" w:rsidR="000D2E40" w:rsidRPr="00C6778A" w:rsidRDefault="000D2E40">
      <w:pPr>
        <w:pStyle w:val="ListParagraph"/>
        <w:numPr>
          <w:ilvl w:val="0"/>
          <w:numId w:val="22"/>
        </w:numPr>
      </w:pPr>
      <w:r w:rsidRPr="00C6778A">
        <w:t xml:space="preserve">establishes guidance for staff in how they can use digital technologies responsibly, protecting themselves and the school and how they can use this understanding to help safeguard </w:t>
      </w:r>
      <w:r w:rsidR="003E132F">
        <w:t xml:space="preserve">learners </w:t>
      </w:r>
      <w:r w:rsidRPr="00C6778A">
        <w:t>in the digital world</w:t>
      </w:r>
    </w:p>
    <w:p w14:paraId="5A1B04A2" w14:textId="08A7AFF5" w:rsidR="000D2E40" w:rsidRPr="00C6778A" w:rsidRDefault="000D2E40">
      <w:pPr>
        <w:pStyle w:val="ListParagraph"/>
        <w:numPr>
          <w:ilvl w:val="0"/>
          <w:numId w:val="22"/>
        </w:numPr>
      </w:pPr>
      <w:r w:rsidRPr="00C6778A">
        <w:t xml:space="preserve">describes how the school will help prepare </w:t>
      </w:r>
      <w:r w:rsidR="003E132F">
        <w:t xml:space="preserve">learners </w:t>
      </w:r>
      <w:r w:rsidRPr="00C6778A">
        <w:t>to be safe and responsible users of online technologies</w:t>
      </w:r>
    </w:p>
    <w:p w14:paraId="598D954A" w14:textId="77777777" w:rsidR="000D2E40" w:rsidRPr="00C6778A" w:rsidRDefault="000D2E40">
      <w:pPr>
        <w:pStyle w:val="ListParagraph"/>
        <w:numPr>
          <w:ilvl w:val="0"/>
          <w:numId w:val="22"/>
        </w:numPr>
      </w:pPr>
      <w:r w:rsidRPr="00C6778A">
        <w:t>establishes clear procedures to identify, report, respond to and record the misuse of digital technologies and online safety incidents, including external support mechanisms</w:t>
      </w:r>
    </w:p>
    <w:p w14:paraId="27A51AF1" w14:textId="77777777" w:rsidR="000D2E40" w:rsidRPr="00C6778A" w:rsidRDefault="000D2E40">
      <w:pPr>
        <w:pStyle w:val="ListParagraph"/>
        <w:numPr>
          <w:ilvl w:val="0"/>
          <w:numId w:val="22"/>
        </w:numPr>
      </w:pPr>
      <w:r w:rsidRPr="00C6778A">
        <w:t xml:space="preserve">is supplemented by a series of related acceptable use agreements </w:t>
      </w:r>
    </w:p>
    <w:p w14:paraId="040747FA" w14:textId="77777777" w:rsidR="000D2E40" w:rsidRPr="008A44E5" w:rsidRDefault="000D2E40">
      <w:pPr>
        <w:pStyle w:val="ListParagraph"/>
        <w:numPr>
          <w:ilvl w:val="0"/>
          <w:numId w:val="22"/>
        </w:numPr>
        <w:rPr>
          <w:rStyle w:val="GridBlueChar"/>
        </w:rPr>
      </w:pPr>
      <w:r w:rsidRPr="00C6778A">
        <w:t xml:space="preserve">is made available to staff at induction and through normal communication channels </w:t>
      </w:r>
      <w:r w:rsidRPr="00A24EF6">
        <w:rPr>
          <w:rStyle w:val="GridBlueChar"/>
        </w:rPr>
        <w:t>(to be described)</w:t>
      </w:r>
      <w:r w:rsidRPr="008A44E5">
        <w:rPr>
          <w:rStyle w:val="GridBlueChar"/>
        </w:rPr>
        <w:t xml:space="preserve"> </w:t>
      </w:r>
    </w:p>
    <w:p w14:paraId="2660ECAE" w14:textId="5A16F31E" w:rsidR="000D2E40" w:rsidRPr="00B113C0" w:rsidRDefault="000D2E40">
      <w:pPr>
        <w:pStyle w:val="ListParagraph"/>
        <w:numPr>
          <w:ilvl w:val="0"/>
          <w:numId w:val="22"/>
        </w:numPr>
        <w:rPr>
          <w:i/>
          <w:iCs/>
        </w:rPr>
      </w:pPr>
      <w:r w:rsidRPr="00B113C0">
        <w:rPr>
          <w:i/>
          <w:iCs/>
        </w:rPr>
        <w:t>is published on the school website</w:t>
      </w:r>
      <w:r w:rsidR="00B67F41">
        <w:rPr>
          <w:i/>
          <w:iCs/>
        </w:rPr>
        <w:t>/social media page</w:t>
      </w:r>
      <w:r w:rsidRPr="00B113C0">
        <w:rPr>
          <w:i/>
          <w:iCs/>
        </w:rPr>
        <w:t>.</w:t>
      </w:r>
    </w:p>
    <w:p w14:paraId="0320B020" w14:textId="08D73640" w:rsidR="000D2E40" w:rsidRPr="00C6778A" w:rsidRDefault="000D2E40" w:rsidP="000D2E40">
      <w:pPr>
        <w:pStyle w:val="Heading2"/>
      </w:pPr>
      <w:bookmarkStart w:id="58" w:name="_Toc61445987"/>
      <w:bookmarkStart w:id="59" w:name="_Toc61452107"/>
      <w:bookmarkStart w:id="60" w:name="_Toc112598802"/>
      <w:bookmarkStart w:id="61" w:name="_Hlk62659631"/>
      <w:r w:rsidRPr="00C6778A">
        <w:t>Acceptable use</w:t>
      </w:r>
      <w:bookmarkEnd w:id="58"/>
      <w:bookmarkEnd w:id="59"/>
      <w:bookmarkEnd w:id="60"/>
    </w:p>
    <w:p w14:paraId="5BBF52D3" w14:textId="5FE8B7E3" w:rsidR="008A44E5" w:rsidRDefault="000D2E40" w:rsidP="00BA7B15">
      <w:pPr>
        <w:pStyle w:val="Heading3"/>
        <w:spacing w:before="0"/>
        <w:rPr>
          <w:rFonts w:cs="Arial"/>
          <w:bCs w:val="0"/>
          <w:szCs w:val="24"/>
        </w:rPr>
      </w:pPr>
      <w:r w:rsidRPr="00C6778A">
        <w:rPr>
          <w:rFonts w:cs="Arial"/>
          <w:bCs w:val="0"/>
          <w:szCs w:val="24"/>
        </w:rPr>
        <w:t xml:space="preserve">The school has defined what it regards as acceptable/unacceptable </w:t>
      </w:r>
      <w:proofErr w:type="gramStart"/>
      <w:r w:rsidRPr="00C6778A">
        <w:rPr>
          <w:rFonts w:cs="Arial"/>
          <w:bCs w:val="0"/>
          <w:szCs w:val="24"/>
        </w:rPr>
        <w:t>use</w:t>
      </w:r>
      <w:proofErr w:type="gramEnd"/>
      <w:r w:rsidRPr="00C6778A">
        <w:rPr>
          <w:rFonts w:cs="Arial"/>
          <w:bCs w:val="0"/>
          <w:szCs w:val="24"/>
        </w:rPr>
        <w:t xml:space="preserve"> and this is shown in the tables below.</w:t>
      </w:r>
    </w:p>
    <w:p w14:paraId="7587B8E8" w14:textId="6A2E591C" w:rsidR="000D2E40" w:rsidRPr="00C6778A" w:rsidRDefault="000D2E40" w:rsidP="00C57FFA">
      <w:pPr>
        <w:pStyle w:val="Heading3"/>
      </w:pPr>
      <w:r w:rsidRPr="00C6778A">
        <w:t xml:space="preserve">Acceptable </w:t>
      </w:r>
      <w:r w:rsidR="006E4B92">
        <w:t>U</w:t>
      </w:r>
      <w:r w:rsidRPr="00C6778A">
        <w:t xml:space="preserve">se </w:t>
      </w:r>
      <w:r w:rsidR="006E4B92">
        <w:t>Policies</w:t>
      </w:r>
    </w:p>
    <w:p w14:paraId="05971561" w14:textId="103905D0" w:rsidR="008A44E5" w:rsidRDefault="000D2E40" w:rsidP="00C321FD">
      <w:pPr>
        <w:pStyle w:val="GridBlue"/>
        <w:rPr>
          <w:rFonts w:ascii="Gotham Medium" w:eastAsiaTheme="majorEastAsia" w:hAnsi="Gotham Medium" w:cstheme="majorBidi"/>
          <w:bCs/>
          <w:color w:val="000000" w:themeColor="text1"/>
          <w:spacing w:val="-6"/>
          <w:sz w:val="26"/>
        </w:rPr>
      </w:pPr>
      <w:r w:rsidRPr="00C6778A">
        <w:t xml:space="preserve">An Acceptable Use </w:t>
      </w:r>
      <w:r w:rsidR="006E4B92">
        <w:t>Policy</w:t>
      </w:r>
      <w:r w:rsidR="00A16B79">
        <w:t xml:space="preserve"> (AUP)</w:t>
      </w:r>
      <w:r w:rsidRPr="00C6778A">
        <w:t xml:space="preserve"> is a document that outlines a school</w:t>
      </w:r>
      <w:r w:rsidR="006E4B92">
        <w:t>/local authority</w:t>
      </w:r>
      <w:r w:rsidRPr="00C6778A">
        <w:t xml:space="preserve">’s expectations on the responsible use of technology by its users. In most schools they are signed or acknowledged by their staff as part of their conditions of employment. Some may also require </w:t>
      </w:r>
      <w:r w:rsidR="003E132F">
        <w:t xml:space="preserve">learners </w:t>
      </w:r>
      <w:r w:rsidRPr="00C6778A">
        <w:t xml:space="preserve">and parents/carers to sign them, though it is more important for these to be understood and followed rather than just signed. </w:t>
      </w:r>
    </w:p>
    <w:p w14:paraId="5E2C11F6" w14:textId="50D3F434" w:rsidR="008A44E5" w:rsidRDefault="000D2E40" w:rsidP="008A44E5">
      <w:pPr>
        <w:pStyle w:val="Heading3"/>
      </w:pPr>
      <w:r w:rsidRPr="008A44E5">
        <w:t>The Online Safety Policy and appendices define acceptable use at the school</w:t>
      </w:r>
      <w:r w:rsidR="00105218">
        <w:t>, including for the following groups:</w:t>
      </w:r>
    </w:p>
    <w:p w14:paraId="6DA748E3" w14:textId="77777777" w:rsidR="008A44E5" w:rsidRPr="008A44E5" w:rsidRDefault="008A44E5" w:rsidP="008A44E5">
      <w:pPr>
        <w:pStyle w:val="ListParagraph"/>
        <w:rPr>
          <w:i/>
          <w:iCs/>
        </w:rPr>
      </w:pPr>
    </w:p>
    <w:p w14:paraId="27F77077" w14:textId="04D798B4" w:rsidR="000D2E40" w:rsidRPr="008A44E5" w:rsidRDefault="003E132F">
      <w:pPr>
        <w:pStyle w:val="ListParagraph"/>
        <w:numPr>
          <w:ilvl w:val="0"/>
          <w:numId w:val="23"/>
        </w:numPr>
        <w:rPr>
          <w:i/>
          <w:iCs/>
        </w:rPr>
      </w:pPr>
      <w:r>
        <w:lastRenderedPageBreak/>
        <w:t>learners</w:t>
      </w:r>
      <w:r w:rsidR="000D2E40" w:rsidRPr="00C6778A">
        <w:t xml:space="preserve"> – differentiated by age. </w:t>
      </w:r>
      <w:r>
        <w:t xml:space="preserve">Learners </w:t>
      </w:r>
      <w:r w:rsidR="000D2E40" w:rsidRPr="00C6778A">
        <w:t xml:space="preserve">will be introduced to the acceptable use rules at induction, the start of each school year and regularly re-enforced during lessons, assemblies and by posters/splash screens around the school. </w:t>
      </w:r>
      <w:r w:rsidR="00AD7D10" w:rsidRPr="00AD7D10">
        <w:rPr>
          <w:i/>
          <w:iCs/>
        </w:rPr>
        <w:t>Learner</w:t>
      </w:r>
      <w:r w:rsidR="001B2D5A" w:rsidRPr="001B2D5A">
        <w:rPr>
          <w:i/>
          <w:iCs/>
        </w:rPr>
        <w:t xml:space="preserve"> </w:t>
      </w:r>
      <w:r w:rsidR="000D2E40" w:rsidRPr="008A44E5">
        <w:rPr>
          <w:i/>
          <w:iCs/>
        </w:rPr>
        <w:t>groups</w:t>
      </w:r>
      <w:r w:rsidR="000D2E40" w:rsidRPr="008A44E5">
        <w:rPr>
          <w:i/>
          <w:iCs/>
          <w:color w:val="4F81BD" w:themeColor="accent1"/>
        </w:rPr>
        <w:t xml:space="preserve"> </w:t>
      </w:r>
      <w:r w:rsidR="000D2E40" w:rsidRPr="00A24EF6">
        <w:rPr>
          <w:rStyle w:val="GridBlueChar"/>
          <w:i/>
          <w:iCs/>
        </w:rPr>
        <w:t>(to be described)</w:t>
      </w:r>
      <w:r w:rsidR="000D2E40" w:rsidRPr="008A44E5">
        <w:rPr>
          <w:i/>
          <w:iCs/>
          <w:color w:val="4F81BD" w:themeColor="accent1"/>
        </w:rPr>
        <w:t xml:space="preserve"> </w:t>
      </w:r>
      <w:r w:rsidR="000D2E40" w:rsidRPr="008A44E5">
        <w:rPr>
          <w:i/>
          <w:iCs/>
        </w:rPr>
        <w:t>are encouraged to suggest child friendly</w:t>
      </w:r>
      <w:r w:rsidR="00A16B79">
        <w:rPr>
          <w:i/>
          <w:iCs/>
        </w:rPr>
        <w:t xml:space="preserve"> guidance</w:t>
      </w:r>
      <w:r w:rsidR="000D2E40" w:rsidRPr="008A44E5">
        <w:rPr>
          <w:i/>
          <w:iCs/>
        </w:rPr>
        <w:t xml:space="preserve"> of the rules. </w:t>
      </w:r>
    </w:p>
    <w:p w14:paraId="437BAB79" w14:textId="7532E6CB" w:rsidR="000C34CB" w:rsidRPr="008A44E5" w:rsidRDefault="000C34CB">
      <w:pPr>
        <w:pStyle w:val="ListParagraph"/>
        <w:numPr>
          <w:ilvl w:val="0"/>
          <w:numId w:val="23"/>
        </w:numPr>
        <w:rPr>
          <w:i/>
          <w:iCs/>
        </w:rPr>
      </w:pPr>
      <w:r>
        <w:t>staff and volunteers are made aware that their use of digital technologies is subject to a school/local authority AUP</w:t>
      </w:r>
    </w:p>
    <w:p w14:paraId="223D062E" w14:textId="0213DB6D" w:rsidR="000D2E40" w:rsidRPr="008A44E5" w:rsidRDefault="000D2E40">
      <w:pPr>
        <w:pStyle w:val="ListParagraph"/>
        <w:numPr>
          <w:ilvl w:val="0"/>
          <w:numId w:val="23"/>
        </w:numPr>
        <w:rPr>
          <w:i/>
          <w:iCs/>
        </w:rPr>
      </w:pPr>
      <w:r w:rsidRPr="00C6778A">
        <w:t xml:space="preserve">parent/carer </w:t>
      </w:r>
      <w:r w:rsidR="00441A5F">
        <w:t xml:space="preserve">agreements inform them of the </w:t>
      </w:r>
      <w:r w:rsidRPr="00C6778A">
        <w:t xml:space="preserve">expectations of acceptable use for their children and </w:t>
      </w:r>
      <w:r w:rsidR="00F76AA9">
        <w:t xml:space="preserve">may </w:t>
      </w:r>
      <w:r w:rsidRPr="00C6778A">
        <w:t xml:space="preserve">seek permissions for digital images, the use of cloud systems etc. </w:t>
      </w:r>
    </w:p>
    <w:p w14:paraId="1A22CB22" w14:textId="39C23CFF" w:rsidR="000D2E40" w:rsidRPr="008A44E5" w:rsidRDefault="000D2E40">
      <w:pPr>
        <w:pStyle w:val="ListParagraph"/>
        <w:numPr>
          <w:ilvl w:val="0"/>
          <w:numId w:val="23"/>
        </w:numPr>
        <w:rPr>
          <w:i/>
          <w:iCs/>
        </w:rPr>
      </w:pPr>
      <w:r w:rsidRPr="00C6778A">
        <w:t xml:space="preserve">community users that access school digital technology systems </w:t>
      </w:r>
      <w:r w:rsidR="00A039EE">
        <w:t>may</w:t>
      </w:r>
      <w:r w:rsidRPr="00C6778A">
        <w:t xml:space="preserve"> be required to sign an AU</w:t>
      </w:r>
      <w:r w:rsidR="00A16B79">
        <w:t>P</w:t>
      </w:r>
      <w:r w:rsidRPr="00C6778A">
        <w:t>.</w:t>
      </w:r>
    </w:p>
    <w:p w14:paraId="40181DF5" w14:textId="77777777" w:rsidR="000D2E40" w:rsidRPr="00C6778A" w:rsidRDefault="000D2E40" w:rsidP="000D2E40">
      <w:pPr>
        <w:pStyle w:val="ListParagraph"/>
        <w:spacing w:after="0" w:line="240" w:lineRule="auto"/>
        <w:jc w:val="left"/>
        <w:rPr>
          <w:rFonts w:cs="Arial"/>
          <w:i/>
          <w:iCs/>
        </w:rPr>
      </w:pPr>
    </w:p>
    <w:p w14:paraId="3C03B6F6" w14:textId="77777777" w:rsidR="000D2E40" w:rsidRPr="00A24EF6" w:rsidRDefault="000D2E40" w:rsidP="000D2E40">
      <w:pPr>
        <w:rPr>
          <w:rStyle w:val="GridBlueChar"/>
        </w:rPr>
      </w:pPr>
      <w:r w:rsidRPr="00C6778A">
        <w:rPr>
          <w:rFonts w:cs="Arial"/>
        </w:rPr>
        <w:t xml:space="preserve">The acceptable use agreements will be communicated/re-enforced through: </w:t>
      </w:r>
      <w:r w:rsidRPr="00A24EF6">
        <w:rPr>
          <w:rStyle w:val="GridBlueChar"/>
        </w:rPr>
        <w:t>(amend as appropriate)</w:t>
      </w:r>
    </w:p>
    <w:p w14:paraId="758ECA30" w14:textId="2D852E50" w:rsidR="000D2E40" w:rsidRPr="00DA46D9" w:rsidRDefault="00CE6640">
      <w:pPr>
        <w:pStyle w:val="ListParagraph"/>
        <w:numPr>
          <w:ilvl w:val="0"/>
          <w:numId w:val="92"/>
        </w:numPr>
        <w:rPr>
          <w:i/>
          <w:iCs/>
        </w:rPr>
      </w:pPr>
      <w:r>
        <w:t>learner</w:t>
      </w:r>
      <w:r w:rsidR="000D2E40" w:rsidRPr="00A24EF6">
        <w:t xml:space="preserve"> handbook</w:t>
      </w:r>
    </w:p>
    <w:p w14:paraId="01EF96F1" w14:textId="77777777" w:rsidR="000D2E40" w:rsidRPr="00DA46D9" w:rsidRDefault="000D2E40">
      <w:pPr>
        <w:pStyle w:val="ListParagraph"/>
        <w:numPr>
          <w:ilvl w:val="0"/>
          <w:numId w:val="92"/>
        </w:numPr>
        <w:rPr>
          <w:i/>
          <w:iCs/>
        </w:rPr>
      </w:pPr>
      <w:r w:rsidRPr="00A24EF6">
        <w:t>staff induction and handbook</w:t>
      </w:r>
    </w:p>
    <w:p w14:paraId="5F7E46A2" w14:textId="273B7788" w:rsidR="000D2E40" w:rsidRPr="00DA46D9" w:rsidRDefault="008A44E5">
      <w:pPr>
        <w:pStyle w:val="ListParagraph"/>
        <w:numPr>
          <w:ilvl w:val="0"/>
          <w:numId w:val="92"/>
        </w:numPr>
        <w:rPr>
          <w:i/>
          <w:iCs/>
        </w:rPr>
      </w:pPr>
      <w:r w:rsidRPr="00A24EF6">
        <w:t>splash screens</w:t>
      </w:r>
    </w:p>
    <w:p w14:paraId="0A689FB5" w14:textId="77777777" w:rsidR="000D2E40" w:rsidRPr="00DA46D9" w:rsidRDefault="000D2E40">
      <w:pPr>
        <w:pStyle w:val="ListParagraph"/>
        <w:numPr>
          <w:ilvl w:val="0"/>
          <w:numId w:val="92"/>
        </w:numPr>
        <w:rPr>
          <w:i/>
          <w:iCs/>
        </w:rPr>
      </w:pPr>
      <w:r w:rsidRPr="00A24EF6">
        <w:t>digital signage</w:t>
      </w:r>
    </w:p>
    <w:p w14:paraId="6AC3879E" w14:textId="77777777" w:rsidR="000D2E40" w:rsidRPr="00DA46D9" w:rsidRDefault="000D2E40">
      <w:pPr>
        <w:pStyle w:val="ListParagraph"/>
        <w:numPr>
          <w:ilvl w:val="0"/>
          <w:numId w:val="92"/>
        </w:numPr>
        <w:rPr>
          <w:i/>
          <w:iCs/>
        </w:rPr>
      </w:pPr>
      <w:r w:rsidRPr="00A24EF6">
        <w:t>posters/notices around where technology is used</w:t>
      </w:r>
    </w:p>
    <w:p w14:paraId="6A36A052" w14:textId="77777777" w:rsidR="000D2E40" w:rsidRPr="00DA46D9" w:rsidRDefault="000D2E40">
      <w:pPr>
        <w:pStyle w:val="ListParagraph"/>
        <w:numPr>
          <w:ilvl w:val="0"/>
          <w:numId w:val="92"/>
        </w:numPr>
        <w:rPr>
          <w:i/>
          <w:iCs/>
        </w:rPr>
      </w:pPr>
      <w:r w:rsidRPr="00A24EF6">
        <w:t>communication with parents/carers</w:t>
      </w:r>
    </w:p>
    <w:p w14:paraId="4CB16785" w14:textId="77777777" w:rsidR="000D2E40" w:rsidRPr="00DA46D9" w:rsidRDefault="000D2E40">
      <w:pPr>
        <w:pStyle w:val="ListParagraph"/>
        <w:numPr>
          <w:ilvl w:val="0"/>
          <w:numId w:val="92"/>
        </w:numPr>
        <w:rPr>
          <w:i/>
          <w:iCs/>
        </w:rPr>
      </w:pPr>
      <w:r w:rsidRPr="00A24EF6">
        <w:t>built into education sessions</w:t>
      </w:r>
    </w:p>
    <w:p w14:paraId="4CDD2B36" w14:textId="657550BD" w:rsidR="000D2E40" w:rsidRPr="00DA46D9" w:rsidRDefault="000D2E40">
      <w:pPr>
        <w:pStyle w:val="ListParagraph"/>
        <w:numPr>
          <w:ilvl w:val="0"/>
          <w:numId w:val="92"/>
        </w:numPr>
        <w:rPr>
          <w:i/>
          <w:iCs/>
        </w:rPr>
      </w:pPr>
      <w:r w:rsidRPr="00A24EF6">
        <w:t>school website</w:t>
      </w:r>
      <w:r w:rsidR="00952CA7">
        <w:t>/social media</w:t>
      </w:r>
    </w:p>
    <w:p w14:paraId="5BCFA4E9" w14:textId="77777777" w:rsidR="000D2E40" w:rsidRPr="00DA46D9" w:rsidRDefault="000D2E40">
      <w:pPr>
        <w:pStyle w:val="ListParagraph"/>
        <w:numPr>
          <w:ilvl w:val="0"/>
          <w:numId w:val="92"/>
        </w:numPr>
        <w:rPr>
          <w:i/>
          <w:iCs/>
        </w:rPr>
      </w:pPr>
      <w:r w:rsidRPr="00A24EF6">
        <w:t>peer support.</w:t>
      </w:r>
    </w:p>
    <w:p w14:paraId="072AC0B7" w14:textId="346EA769" w:rsidR="002A7171" w:rsidRDefault="000D2E40" w:rsidP="00A24EF6">
      <w:pPr>
        <w:pStyle w:val="GridBlue"/>
      </w:pPr>
      <w:r w:rsidRPr="00A24EF6">
        <w:t xml:space="preserve">Schools will need to discuss and agree which activities are acceptable/unacceptable. This will vary with the size/structure of the school and the ages of the </w:t>
      </w:r>
      <w:r w:rsidR="00AD7D10">
        <w:t>learners</w:t>
      </w:r>
      <w:r w:rsidRPr="00A24EF6">
        <w:t>. It is recommended that the school should discuss and agree on these activities and to complete the following tables as guidance for members of the school community:</w:t>
      </w:r>
    </w:p>
    <w:p w14:paraId="0E035A25" w14:textId="14E69142" w:rsidR="000D2E40" w:rsidRPr="00BD496E" w:rsidRDefault="000D2E40" w:rsidP="00BD496E">
      <w:pPr>
        <w:spacing w:after="200" w:line="276" w:lineRule="auto"/>
        <w:jc w:val="left"/>
        <w:rPr>
          <w:rFonts w:cs="Arial"/>
          <w:color w:val="1762AB"/>
        </w:rPr>
      </w:pPr>
    </w:p>
    <w:tbl>
      <w:tblPr>
        <w:tblStyle w:val="TableGrid"/>
        <w:tblW w:w="10490" w:type="dxa"/>
        <w:jc w:val="center"/>
        <w:tblLayout w:type="fixed"/>
        <w:tblLook w:val="0000" w:firstRow="0" w:lastRow="0" w:firstColumn="0" w:lastColumn="0" w:noHBand="0" w:noVBand="0"/>
      </w:tblPr>
      <w:tblGrid>
        <w:gridCol w:w="1803"/>
        <w:gridCol w:w="35"/>
        <w:gridCol w:w="4385"/>
        <w:gridCol w:w="847"/>
        <w:gridCol w:w="874"/>
        <w:gridCol w:w="849"/>
        <w:gridCol w:w="847"/>
        <w:gridCol w:w="850"/>
      </w:tblGrid>
      <w:tr w:rsidR="000D2E40" w:rsidRPr="00C6778A" w14:paraId="65D81BF5" w14:textId="77777777" w:rsidTr="00581F85">
        <w:trPr>
          <w:trHeight w:val="1558"/>
          <w:tblHeader/>
          <w:jc w:val="center"/>
        </w:trPr>
        <w:tc>
          <w:tcPr>
            <w:tcW w:w="6223" w:type="dxa"/>
            <w:gridSpan w:val="3"/>
            <w:tcBorders>
              <w:top w:val="single" w:sz="4" w:space="0" w:color="auto"/>
              <w:left w:val="single" w:sz="4" w:space="0" w:color="auto"/>
            </w:tcBorders>
          </w:tcPr>
          <w:bookmarkStart w:id="62" w:name="_Toc29915712"/>
          <w:bookmarkStart w:id="63" w:name="_Toc61445988"/>
          <w:bookmarkStart w:id="64" w:name="_Toc61452108"/>
          <w:bookmarkStart w:id="65" w:name="_Toc112598803"/>
          <w:p w14:paraId="0E2FDCBD" w14:textId="44E9BD27" w:rsidR="000D2E40" w:rsidRPr="00C6778A" w:rsidRDefault="000D2E40" w:rsidP="001B53B0">
            <w:pPr>
              <w:pStyle w:val="Heading2"/>
              <w:rPr>
                <w:b/>
                <w:lang w:eastAsia="en-GB"/>
              </w:rPr>
            </w:pPr>
            <w:r w:rsidRPr="00C6778A">
              <w:rPr>
                <w:b/>
                <w:noProof/>
                <w:lang w:eastAsia="en-GB"/>
              </w:rPr>
              <mc:AlternateContent>
                <mc:Choice Requires="wps">
                  <w:drawing>
                    <wp:anchor distT="0" distB="0" distL="114300" distR="114300" simplePos="0" relativeHeight="251630592" behindDoc="0" locked="0" layoutInCell="1" allowOverlap="1" wp14:anchorId="4D57EB4B" wp14:editId="22225E2A">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ABE1" w14:textId="77777777" w:rsidR="00885AF7" w:rsidRDefault="00885AF7" w:rsidP="000D2E40">
                                  <w:pPr>
                                    <w:jc w:val="center"/>
                                  </w:pPr>
                                  <w:r>
                                    <w:rPr>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7EB4B" id="Text Box 7" o:spid="_x0000_s1032" type="#_x0000_t202" style="position:absolute;margin-left:-140.55pt;margin-top:155.5pt;width:63pt;height: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e4QEAAKc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" filled="f" stroked="f">
                      <v:textbox>
                        <w:txbxContent>
                          <w:p w14:paraId="12D1ABE1" w14:textId="77777777" w:rsidR="00885AF7" w:rsidRDefault="00885AF7" w:rsidP="000D2E40">
                            <w:pPr>
                              <w:jc w:val="center"/>
                            </w:pPr>
                            <w:r>
                              <w:rPr>
                                <w:color w:val="FFFFFF"/>
                                <w:sz w:val="60"/>
                              </w:rPr>
                              <w:t>18</w:t>
                            </w:r>
                          </w:p>
                        </w:txbxContent>
                      </v:textbox>
                    </v:shape>
                  </w:pict>
                </mc:Fallback>
              </mc:AlternateContent>
            </w:r>
            <w:r w:rsidR="005C5EC1">
              <w:rPr>
                <w:lang w:eastAsia="en-GB"/>
              </w:rPr>
              <w:t xml:space="preserve">  </w:t>
            </w:r>
            <w:r w:rsidRPr="00C6778A">
              <w:rPr>
                <w:lang w:eastAsia="en-GB"/>
              </w:rPr>
              <w:t xml:space="preserve">User </w:t>
            </w:r>
            <w:r w:rsidRPr="001B53B0">
              <w:t>actions</w:t>
            </w:r>
            <w:bookmarkEnd w:id="62"/>
            <w:bookmarkEnd w:id="63"/>
            <w:bookmarkEnd w:id="64"/>
            <w:bookmarkEnd w:id="65"/>
          </w:p>
          <w:p w14:paraId="5D33F13C" w14:textId="77777777" w:rsidR="000D2E40" w:rsidRPr="00C6778A" w:rsidRDefault="000D2E40" w:rsidP="000D2E40">
            <w:pPr>
              <w:rPr>
                <w:rFonts w:cs="Arial"/>
                <w:lang w:eastAsia="en-GB"/>
              </w:rPr>
            </w:pPr>
          </w:p>
        </w:tc>
        <w:tc>
          <w:tcPr>
            <w:tcW w:w="847" w:type="dxa"/>
            <w:shd w:val="clear" w:color="auto" w:fill="DDEDF5"/>
            <w:textDirection w:val="btLr"/>
            <w:vAlign w:val="center"/>
          </w:tcPr>
          <w:p w14:paraId="2CBA7BF1" w14:textId="77777777" w:rsidR="000D2E40" w:rsidRPr="00C6778A" w:rsidRDefault="000D2E40" w:rsidP="000D2E40">
            <w:pPr>
              <w:jc w:val="center"/>
              <w:rPr>
                <w:rFonts w:cs="Arial"/>
                <w:lang w:eastAsia="en-GB"/>
              </w:rPr>
            </w:pPr>
            <w:r w:rsidRPr="00C6778A">
              <w:rPr>
                <w:rFonts w:cs="Arial"/>
                <w:lang w:eastAsia="en-GB"/>
              </w:rPr>
              <w:t>Acceptable</w:t>
            </w:r>
          </w:p>
        </w:tc>
        <w:tc>
          <w:tcPr>
            <w:tcW w:w="874" w:type="dxa"/>
            <w:shd w:val="clear" w:color="auto" w:fill="DDEDF5"/>
            <w:textDirection w:val="btLr"/>
            <w:vAlign w:val="center"/>
          </w:tcPr>
          <w:p w14:paraId="09318AAC" w14:textId="77777777" w:rsidR="000D2E40" w:rsidRPr="00C6778A" w:rsidRDefault="000D2E40" w:rsidP="000D2E40">
            <w:pPr>
              <w:jc w:val="center"/>
              <w:rPr>
                <w:rFonts w:cs="Arial"/>
                <w:b/>
                <w:color w:val="494949"/>
                <w:sz w:val="16"/>
                <w:szCs w:val="16"/>
                <w:lang w:eastAsia="en-GB"/>
              </w:rPr>
            </w:pPr>
            <w:r w:rsidRPr="00C6778A">
              <w:rPr>
                <w:rFonts w:cs="Arial"/>
                <w:lang w:eastAsia="en-GB"/>
              </w:rPr>
              <w:t>Acceptable at certain times</w:t>
            </w:r>
          </w:p>
        </w:tc>
        <w:tc>
          <w:tcPr>
            <w:tcW w:w="849" w:type="dxa"/>
            <w:shd w:val="clear" w:color="auto" w:fill="DDEDF5"/>
            <w:textDirection w:val="btLr"/>
            <w:vAlign w:val="center"/>
          </w:tcPr>
          <w:p w14:paraId="4CA18BDA" w14:textId="77777777" w:rsidR="000D2E40" w:rsidRPr="00C6778A" w:rsidRDefault="000D2E40" w:rsidP="000D2E40">
            <w:pPr>
              <w:jc w:val="center"/>
              <w:rPr>
                <w:rFonts w:cs="Arial"/>
                <w:lang w:eastAsia="en-GB"/>
              </w:rPr>
            </w:pPr>
            <w:r w:rsidRPr="00C6778A">
              <w:rPr>
                <w:rFonts w:cs="Arial"/>
                <w:lang w:eastAsia="en-GB"/>
              </w:rPr>
              <w:t>Acceptable for nominated users</w:t>
            </w:r>
          </w:p>
        </w:tc>
        <w:tc>
          <w:tcPr>
            <w:tcW w:w="847" w:type="dxa"/>
            <w:shd w:val="clear" w:color="auto" w:fill="DDEDF5"/>
            <w:textDirection w:val="btLr"/>
            <w:vAlign w:val="center"/>
          </w:tcPr>
          <w:p w14:paraId="6C7EF9D7" w14:textId="77777777" w:rsidR="000D2E40" w:rsidRPr="00C6778A" w:rsidRDefault="000D2E40" w:rsidP="000D2E40">
            <w:pPr>
              <w:jc w:val="center"/>
              <w:rPr>
                <w:rFonts w:cs="Arial"/>
                <w:lang w:eastAsia="en-GB"/>
              </w:rPr>
            </w:pPr>
            <w:r w:rsidRPr="00C6778A">
              <w:rPr>
                <w:rFonts w:cs="Arial"/>
                <w:lang w:eastAsia="en-GB"/>
              </w:rPr>
              <w:t>Unacceptable</w:t>
            </w:r>
          </w:p>
        </w:tc>
        <w:tc>
          <w:tcPr>
            <w:tcW w:w="850" w:type="dxa"/>
            <w:shd w:val="clear" w:color="auto" w:fill="DDEDF5"/>
            <w:textDirection w:val="btLr"/>
            <w:vAlign w:val="center"/>
          </w:tcPr>
          <w:p w14:paraId="5E43B087" w14:textId="77777777" w:rsidR="000D2E40" w:rsidRPr="00C6778A" w:rsidRDefault="000D2E40" w:rsidP="000D2E40">
            <w:pPr>
              <w:jc w:val="center"/>
              <w:rPr>
                <w:rFonts w:cs="Arial"/>
                <w:lang w:eastAsia="en-GB"/>
              </w:rPr>
            </w:pPr>
            <w:r w:rsidRPr="00C6778A">
              <w:rPr>
                <w:rFonts w:cs="Arial"/>
                <w:lang w:eastAsia="en-GB"/>
              </w:rPr>
              <w:t>Unacceptable and illegal</w:t>
            </w:r>
          </w:p>
        </w:tc>
      </w:tr>
      <w:tr w:rsidR="00581F85" w:rsidRPr="00C6778A" w14:paraId="6B7903BB" w14:textId="1F76667D" w:rsidTr="00992C39">
        <w:trPr>
          <w:trHeight w:val="57"/>
          <w:jc w:val="center"/>
        </w:trPr>
        <w:tc>
          <w:tcPr>
            <w:tcW w:w="1803" w:type="dxa"/>
            <w:vAlign w:val="center"/>
          </w:tcPr>
          <w:p w14:paraId="2EB57BF1" w14:textId="289CF722" w:rsidR="00581F85" w:rsidRPr="00C6778A" w:rsidRDefault="00581F85" w:rsidP="000D2E40">
            <w:pPr>
              <w:jc w:val="center"/>
              <w:rPr>
                <w:rFonts w:cs="Arial"/>
                <w:sz w:val="18"/>
                <w:szCs w:val="18"/>
                <w:lang w:eastAsia="en-GB"/>
              </w:rPr>
            </w:pPr>
            <w:r w:rsidRPr="00C6778A">
              <w:rPr>
                <w:rFonts w:cs="Arial"/>
                <w:sz w:val="18"/>
                <w:szCs w:val="18"/>
                <w:lang w:eastAsia="en-GB"/>
              </w:rPr>
              <w:t xml:space="preserve">Users shall not </w:t>
            </w:r>
            <w:r>
              <w:rPr>
                <w:rFonts w:cs="Arial"/>
                <w:sz w:val="18"/>
                <w:szCs w:val="18"/>
                <w:lang w:eastAsia="en-GB"/>
              </w:rPr>
              <w:t xml:space="preserve">access online content (including apps, games, sites) to </w:t>
            </w:r>
            <w:r w:rsidRPr="00C6778A">
              <w:rPr>
                <w:rFonts w:cs="Arial"/>
                <w:sz w:val="18"/>
                <w:szCs w:val="18"/>
                <w:lang w:eastAsia="en-GB"/>
              </w:rPr>
              <w:t xml:space="preserve">make, post, </w:t>
            </w:r>
            <w:r w:rsidRPr="00C6778A">
              <w:rPr>
                <w:rFonts w:cs="Arial"/>
                <w:sz w:val="18"/>
                <w:szCs w:val="18"/>
                <w:lang w:eastAsia="en-GB"/>
              </w:rPr>
              <w:lastRenderedPageBreak/>
              <w:t>download, upload, data transfer, communicate or pass on, material, remarks, proposals or comments that contain or relate to:</w:t>
            </w:r>
          </w:p>
          <w:p w14:paraId="0360A2A6" w14:textId="77777777" w:rsidR="00581F85" w:rsidRPr="00C6778A" w:rsidRDefault="00581F85" w:rsidP="000D2E40">
            <w:pPr>
              <w:pStyle w:val="body"/>
              <w:spacing w:line="288" w:lineRule="auto"/>
              <w:ind w:left="203" w:right="222"/>
              <w:jc w:val="center"/>
              <w:rPr>
                <w:rFonts w:ascii="Arial" w:hAnsi="Arial" w:cs="Arial"/>
                <w:b/>
                <w:color w:val="494949"/>
                <w:sz w:val="18"/>
                <w:szCs w:val="18"/>
                <w:lang w:val="en-GB" w:eastAsia="en-GB"/>
              </w:rPr>
            </w:pPr>
          </w:p>
          <w:p w14:paraId="2D4C6278" w14:textId="77777777" w:rsidR="00581F85" w:rsidRPr="00C6778A" w:rsidRDefault="00581F85" w:rsidP="000D2E40">
            <w:pPr>
              <w:pStyle w:val="body"/>
              <w:spacing w:line="288" w:lineRule="auto"/>
              <w:ind w:left="203" w:right="222"/>
              <w:jc w:val="center"/>
              <w:rPr>
                <w:rFonts w:ascii="Arial" w:hAnsi="Arial" w:cs="Arial"/>
                <w:color w:val="494949"/>
                <w:sz w:val="18"/>
                <w:szCs w:val="18"/>
                <w:lang w:val="en-GB" w:eastAsia="en-GB"/>
              </w:rPr>
            </w:pPr>
          </w:p>
        </w:tc>
        <w:tc>
          <w:tcPr>
            <w:tcW w:w="4420" w:type="dxa"/>
            <w:gridSpan w:val="2"/>
            <w:shd w:val="clear" w:color="auto" w:fill="DAEEF3" w:themeFill="accent5" w:themeFillTint="33"/>
            <w:vAlign w:val="center"/>
          </w:tcPr>
          <w:p w14:paraId="291282FE" w14:textId="28DB41D4" w:rsidR="00581F85" w:rsidRPr="00C82147" w:rsidRDefault="00581F85" w:rsidP="000D2E40">
            <w:pPr>
              <w:rPr>
                <w:rFonts w:cs="Arial"/>
                <w:b/>
                <w:bCs/>
                <w:sz w:val="18"/>
                <w:szCs w:val="18"/>
              </w:rPr>
            </w:pPr>
            <w:r w:rsidRPr="00C82147">
              <w:rPr>
                <w:rFonts w:cs="Arial"/>
                <w:b/>
                <w:bCs/>
                <w:sz w:val="18"/>
                <w:szCs w:val="18"/>
              </w:rPr>
              <w:lastRenderedPageBreak/>
              <w:t>Any illegal activity for example:</w:t>
            </w:r>
          </w:p>
          <w:p w14:paraId="399D32AA" w14:textId="7E792107" w:rsidR="00581F85" w:rsidRDefault="00581F85">
            <w:pPr>
              <w:pStyle w:val="ListParagraph"/>
              <w:numPr>
                <w:ilvl w:val="0"/>
                <w:numId w:val="134"/>
              </w:numPr>
              <w:ind w:left="491" w:hanging="425"/>
              <w:jc w:val="left"/>
              <w:rPr>
                <w:rFonts w:cs="Arial"/>
                <w:sz w:val="18"/>
                <w:szCs w:val="18"/>
              </w:rPr>
            </w:pPr>
            <w:r>
              <w:rPr>
                <w:rFonts w:cs="Arial"/>
                <w:sz w:val="18"/>
                <w:szCs w:val="18"/>
              </w:rPr>
              <w:t>Child sexual abuse imagery*</w:t>
            </w:r>
          </w:p>
          <w:p w14:paraId="37CCF4D9" w14:textId="0A72166D" w:rsidR="00581F85" w:rsidRDefault="00581F85">
            <w:pPr>
              <w:pStyle w:val="ListParagraph"/>
              <w:numPr>
                <w:ilvl w:val="0"/>
                <w:numId w:val="134"/>
              </w:numPr>
              <w:ind w:left="491" w:hanging="425"/>
              <w:jc w:val="left"/>
              <w:rPr>
                <w:rFonts w:cs="Arial"/>
                <w:sz w:val="18"/>
                <w:szCs w:val="18"/>
              </w:rPr>
            </w:pPr>
            <w:r>
              <w:rPr>
                <w:rFonts w:cs="Arial"/>
                <w:sz w:val="18"/>
                <w:szCs w:val="18"/>
              </w:rPr>
              <w:t>Child sexual abuse/exploitation/grooming</w:t>
            </w:r>
          </w:p>
          <w:p w14:paraId="7CC46329" w14:textId="16DE2C56" w:rsidR="00581F85" w:rsidRDefault="00581F85">
            <w:pPr>
              <w:pStyle w:val="ListParagraph"/>
              <w:numPr>
                <w:ilvl w:val="0"/>
                <w:numId w:val="134"/>
              </w:numPr>
              <w:ind w:left="491" w:hanging="425"/>
              <w:jc w:val="left"/>
              <w:rPr>
                <w:rFonts w:cs="Arial"/>
                <w:sz w:val="18"/>
                <w:szCs w:val="18"/>
              </w:rPr>
            </w:pPr>
            <w:r>
              <w:rPr>
                <w:rFonts w:cs="Arial"/>
                <w:sz w:val="18"/>
                <w:szCs w:val="18"/>
              </w:rPr>
              <w:t>Terrorism</w:t>
            </w:r>
          </w:p>
          <w:p w14:paraId="38425A6E" w14:textId="5E533821" w:rsidR="00581F85" w:rsidRPr="00D344B4" w:rsidRDefault="00581F85">
            <w:pPr>
              <w:pStyle w:val="ListParagraph"/>
              <w:numPr>
                <w:ilvl w:val="0"/>
                <w:numId w:val="134"/>
              </w:numPr>
              <w:ind w:left="491" w:hanging="425"/>
              <w:jc w:val="left"/>
              <w:rPr>
                <w:rFonts w:cs="Arial"/>
                <w:sz w:val="18"/>
                <w:szCs w:val="18"/>
              </w:rPr>
            </w:pPr>
            <w:r w:rsidRPr="00D344B4">
              <w:rPr>
                <w:rFonts w:cs="Arial"/>
                <w:sz w:val="18"/>
                <w:szCs w:val="18"/>
              </w:rPr>
              <w:lastRenderedPageBreak/>
              <w:t>Encouraging or assisting suicide</w:t>
            </w:r>
          </w:p>
          <w:p w14:paraId="6493F5F7" w14:textId="77777777" w:rsidR="00581F85" w:rsidRPr="00D344B4" w:rsidRDefault="00581F85">
            <w:pPr>
              <w:pStyle w:val="ListParagraph"/>
              <w:numPr>
                <w:ilvl w:val="0"/>
                <w:numId w:val="134"/>
              </w:numPr>
              <w:ind w:left="491" w:hanging="425"/>
              <w:jc w:val="left"/>
              <w:rPr>
                <w:rFonts w:cs="Arial"/>
                <w:sz w:val="18"/>
                <w:szCs w:val="18"/>
              </w:rPr>
            </w:pPr>
            <w:r w:rsidRPr="00D344B4">
              <w:rPr>
                <w:rFonts w:cs="Arial"/>
                <w:sz w:val="18"/>
                <w:szCs w:val="18"/>
              </w:rPr>
              <w:t>Offences relating to sexual images i.e. revenge and extreme pornography</w:t>
            </w:r>
          </w:p>
          <w:p w14:paraId="1B4FF3ED" w14:textId="77777777" w:rsidR="00581F85" w:rsidRPr="00D344B4" w:rsidRDefault="00581F85">
            <w:pPr>
              <w:pStyle w:val="ListParagraph"/>
              <w:numPr>
                <w:ilvl w:val="0"/>
                <w:numId w:val="134"/>
              </w:numPr>
              <w:ind w:left="491" w:hanging="425"/>
              <w:jc w:val="left"/>
              <w:rPr>
                <w:rFonts w:cs="Arial"/>
                <w:sz w:val="18"/>
                <w:szCs w:val="18"/>
              </w:rPr>
            </w:pPr>
            <w:r w:rsidRPr="00D344B4">
              <w:rPr>
                <w:rFonts w:cs="Arial"/>
                <w:sz w:val="18"/>
                <w:szCs w:val="18"/>
              </w:rPr>
              <w:t>Incitement to and threats of violence</w:t>
            </w:r>
          </w:p>
          <w:p w14:paraId="654D93DA" w14:textId="77777777" w:rsidR="00581F85" w:rsidRPr="00D344B4" w:rsidRDefault="00581F85">
            <w:pPr>
              <w:pStyle w:val="ListParagraph"/>
              <w:numPr>
                <w:ilvl w:val="0"/>
                <w:numId w:val="134"/>
              </w:numPr>
              <w:ind w:left="491" w:hanging="425"/>
              <w:jc w:val="left"/>
              <w:rPr>
                <w:rFonts w:cs="Arial"/>
                <w:sz w:val="18"/>
                <w:szCs w:val="18"/>
              </w:rPr>
            </w:pPr>
            <w:r w:rsidRPr="00D344B4">
              <w:rPr>
                <w:rFonts w:cs="Arial"/>
                <w:sz w:val="18"/>
                <w:szCs w:val="18"/>
              </w:rPr>
              <w:t>Hate crime</w:t>
            </w:r>
          </w:p>
          <w:p w14:paraId="6C2DFA58" w14:textId="77777777" w:rsidR="00581F85" w:rsidRPr="00D344B4" w:rsidRDefault="00581F85">
            <w:pPr>
              <w:pStyle w:val="ListParagraph"/>
              <w:numPr>
                <w:ilvl w:val="0"/>
                <w:numId w:val="134"/>
              </w:numPr>
              <w:ind w:left="491" w:hanging="425"/>
              <w:jc w:val="left"/>
              <w:rPr>
                <w:rFonts w:cs="Arial"/>
                <w:sz w:val="18"/>
                <w:szCs w:val="18"/>
              </w:rPr>
            </w:pPr>
            <w:r w:rsidRPr="00D344B4">
              <w:rPr>
                <w:rFonts w:cs="Arial"/>
                <w:sz w:val="18"/>
                <w:szCs w:val="18"/>
              </w:rPr>
              <w:t>Public order offences - harassment and stalking</w:t>
            </w:r>
          </w:p>
          <w:p w14:paraId="3AE9EE3E" w14:textId="77777777" w:rsidR="00581F85" w:rsidRPr="00D344B4" w:rsidRDefault="00581F85">
            <w:pPr>
              <w:pStyle w:val="ListParagraph"/>
              <w:numPr>
                <w:ilvl w:val="0"/>
                <w:numId w:val="134"/>
              </w:numPr>
              <w:ind w:left="491" w:hanging="425"/>
              <w:jc w:val="left"/>
              <w:rPr>
                <w:rFonts w:cs="Arial"/>
                <w:sz w:val="18"/>
                <w:szCs w:val="18"/>
              </w:rPr>
            </w:pPr>
            <w:r w:rsidRPr="00D344B4">
              <w:rPr>
                <w:rFonts w:cs="Arial"/>
                <w:sz w:val="18"/>
                <w:szCs w:val="18"/>
              </w:rPr>
              <w:t>Drug-related offences</w:t>
            </w:r>
          </w:p>
          <w:p w14:paraId="3B658622" w14:textId="77777777" w:rsidR="00581F85" w:rsidRPr="00D344B4" w:rsidRDefault="00581F85">
            <w:pPr>
              <w:pStyle w:val="ListParagraph"/>
              <w:numPr>
                <w:ilvl w:val="0"/>
                <w:numId w:val="134"/>
              </w:numPr>
              <w:ind w:left="491" w:hanging="425"/>
              <w:jc w:val="left"/>
              <w:rPr>
                <w:rFonts w:cs="Arial"/>
                <w:sz w:val="18"/>
                <w:szCs w:val="18"/>
              </w:rPr>
            </w:pPr>
            <w:r w:rsidRPr="00D344B4">
              <w:rPr>
                <w:rFonts w:cs="Arial"/>
                <w:sz w:val="18"/>
                <w:szCs w:val="18"/>
              </w:rPr>
              <w:t>Weapons / firearms offences</w:t>
            </w:r>
          </w:p>
          <w:p w14:paraId="29B0BA6A" w14:textId="0FC6C22D" w:rsidR="00581F85" w:rsidRPr="00854088" w:rsidRDefault="00581F85">
            <w:pPr>
              <w:pStyle w:val="ListParagraph"/>
              <w:numPr>
                <w:ilvl w:val="0"/>
                <w:numId w:val="134"/>
              </w:numPr>
              <w:ind w:left="491" w:hanging="425"/>
              <w:jc w:val="left"/>
              <w:rPr>
                <w:rFonts w:cs="Arial"/>
                <w:sz w:val="18"/>
                <w:szCs w:val="18"/>
              </w:rPr>
            </w:pPr>
            <w:r w:rsidRPr="00854088">
              <w:rPr>
                <w:rFonts w:cs="Arial"/>
                <w:sz w:val="18"/>
                <w:szCs w:val="18"/>
              </w:rPr>
              <w:t>Fraud and financial crime including money laundering</w:t>
            </w:r>
          </w:p>
          <w:p w14:paraId="1892F16B" w14:textId="38296A8D" w:rsidR="00581F85" w:rsidRPr="00D344B4" w:rsidRDefault="00212779" w:rsidP="00D344B4">
            <w:pPr>
              <w:rPr>
                <w:rFonts w:cs="Arial"/>
                <w:sz w:val="18"/>
                <w:szCs w:val="18"/>
              </w:rPr>
            </w:pPr>
            <w:r w:rsidRPr="00D344B4">
              <w:rPr>
                <w:rFonts w:cs="Arial"/>
                <w:color w:val="548DD4" w:themeColor="text2" w:themeTint="99"/>
                <w:sz w:val="18"/>
                <w:szCs w:val="18"/>
              </w:rPr>
              <w:t xml:space="preserve"> </w:t>
            </w:r>
            <w:r w:rsidRPr="00212779">
              <w:rPr>
                <w:rFonts w:cs="Arial"/>
                <w:color w:val="548DD4" w:themeColor="text2" w:themeTint="99"/>
                <w:sz w:val="18"/>
                <w:szCs w:val="18"/>
              </w:rPr>
              <w:t xml:space="preserve">* N.B. Schools should refer to information in the </w:t>
            </w:r>
            <w:hyperlink r:id="rId14" w:history="1">
              <w:r w:rsidRPr="00212779">
                <w:rPr>
                  <w:rStyle w:val="Hyperlink"/>
                  <w:rFonts w:cs="Arial"/>
                  <w:sz w:val="18"/>
                  <w:szCs w:val="18"/>
                </w:rPr>
                <w:t>National Guidance for Child Protection in Scotland 2021 about dealing with nudes and semi-nudes being shared (youth produced sexual imagery</w:t>
              </w:r>
            </w:hyperlink>
            <w:r w:rsidRPr="00212779">
              <w:rPr>
                <w:rStyle w:val="Hyperlink"/>
                <w:rFonts w:cs="Arial"/>
                <w:sz w:val="18"/>
                <w:szCs w:val="18"/>
              </w:rPr>
              <w:t>)</w:t>
            </w:r>
            <w:r w:rsidRPr="00212779">
              <w:rPr>
                <w:rStyle w:val="Hyperlink"/>
                <w:rFonts w:cs="Arial"/>
                <w:sz w:val="18"/>
                <w:szCs w:val="18"/>
                <w:u w:val="none"/>
              </w:rPr>
              <w:t xml:space="preserve"> and</w:t>
            </w:r>
            <w:r w:rsidRPr="00212779">
              <w:rPr>
                <w:rStyle w:val="Hyperlink"/>
                <w:rFonts w:cs="Arial"/>
                <w:sz w:val="18"/>
                <w:szCs w:val="18"/>
              </w:rPr>
              <w:t xml:space="preserve"> </w:t>
            </w:r>
            <w:hyperlink r:id="rId15" w:history="1">
              <w:r w:rsidRPr="00212779">
                <w:rPr>
                  <w:rStyle w:val="Hyperlink"/>
                  <w:rFonts w:cs="Arial"/>
                  <w:sz w:val="18"/>
                  <w:szCs w:val="18"/>
                </w:rPr>
                <w:t>Education Scotland guidance on Responding to Sexual Behaviour of Young People.</w:t>
              </w:r>
            </w:hyperlink>
            <w:r w:rsidR="00581F85" w:rsidRPr="00212779">
              <w:rPr>
                <w:rFonts w:cs="Arial"/>
                <w:color w:val="548DD4" w:themeColor="text2" w:themeTint="99"/>
                <w:sz w:val="18"/>
                <w:szCs w:val="18"/>
              </w:rPr>
              <w:t>.</w:t>
            </w:r>
            <w:r w:rsidR="00581F85" w:rsidRPr="00D344B4" w:rsidDel="00723D55">
              <w:rPr>
                <w:rFonts w:cs="Arial"/>
                <w:color w:val="548DD4" w:themeColor="text2" w:themeTint="99"/>
                <w:sz w:val="18"/>
                <w:szCs w:val="18"/>
              </w:rPr>
              <w:t xml:space="preserve"> </w:t>
            </w:r>
          </w:p>
        </w:tc>
        <w:tc>
          <w:tcPr>
            <w:tcW w:w="847" w:type="dxa"/>
            <w:shd w:val="clear" w:color="auto" w:fill="F2F2F2" w:themeFill="background1" w:themeFillShade="F2"/>
            <w:vAlign w:val="center"/>
          </w:tcPr>
          <w:p w14:paraId="584451E3" w14:textId="77777777" w:rsidR="00581F85" w:rsidRPr="00C6778A" w:rsidRDefault="00581F85" w:rsidP="000D2E40">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14:paraId="50065E43" w14:textId="77777777" w:rsidR="00581F85" w:rsidRPr="00C6778A" w:rsidRDefault="00581F85" w:rsidP="000D2E40">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14:paraId="1F5B004A" w14:textId="77777777" w:rsidR="00581F85" w:rsidRPr="00C6778A" w:rsidRDefault="00581F85" w:rsidP="000D2E40">
            <w:pPr>
              <w:pStyle w:val="Noparagraphstyle"/>
              <w:jc w:val="center"/>
              <w:textAlignment w:val="auto"/>
              <w:rPr>
                <w:rFonts w:ascii="Arial" w:hAnsi="Arial" w:cs="Arial"/>
                <w:color w:val="494949"/>
                <w:sz w:val="18"/>
                <w:szCs w:val="18"/>
              </w:rPr>
            </w:pPr>
          </w:p>
        </w:tc>
        <w:tc>
          <w:tcPr>
            <w:tcW w:w="847" w:type="dxa"/>
            <w:shd w:val="clear" w:color="auto" w:fill="F2F2F2" w:themeFill="background1" w:themeFillShade="F2"/>
            <w:vAlign w:val="center"/>
          </w:tcPr>
          <w:p w14:paraId="0126E975" w14:textId="77777777" w:rsidR="00581F85" w:rsidRPr="00C6778A" w:rsidRDefault="00581F85" w:rsidP="000D2E40">
            <w:pPr>
              <w:pStyle w:val="Noparagraphstyle"/>
              <w:jc w:val="center"/>
              <w:textAlignment w:val="auto"/>
              <w:rPr>
                <w:rFonts w:ascii="Arial" w:hAnsi="Arial" w:cs="Arial"/>
                <w:color w:val="494949"/>
                <w:sz w:val="18"/>
                <w:szCs w:val="18"/>
              </w:rPr>
            </w:pPr>
          </w:p>
        </w:tc>
        <w:tc>
          <w:tcPr>
            <w:tcW w:w="850" w:type="dxa"/>
            <w:vAlign w:val="center"/>
          </w:tcPr>
          <w:p w14:paraId="4CD6E76C" w14:textId="77777777" w:rsidR="00581F85" w:rsidRPr="00C23773" w:rsidRDefault="00581F85" w:rsidP="000D2E40">
            <w:pPr>
              <w:pStyle w:val="body"/>
              <w:spacing w:line="288" w:lineRule="auto"/>
              <w:jc w:val="center"/>
              <w:rPr>
                <w:rFonts w:ascii="Arial" w:hAnsi="Arial" w:cs="Arial"/>
                <w:b/>
                <w:bCs/>
                <w:color w:val="494949"/>
                <w:sz w:val="18"/>
                <w:szCs w:val="18"/>
                <w:lang w:val="en-GB" w:eastAsia="en-GB"/>
              </w:rPr>
            </w:pPr>
            <w:r w:rsidRPr="00C23773">
              <w:rPr>
                <w:rFonts w:ascii="Arial" w:hAnsi="Arial" w:cs="Arial"/>
                <w:b/>
                <w:bCs/>
                <w:color w:val="494949"/>
                <w:sz w:val="18"/>
                <w:szCs w:val="18"/>
                <w:lang w:val="en-GB" w:eastAsia="en-GB"/>
              </w:rPr>
              <w:t>X</w:t>
            </w:r>
          </w:p>
        </w:tc>
      </w:tr>
      <w:tr w:rsidR="00581F85" w:rsidRPr="00C6778A" w14:paraId="409ED971" w14:textId="77777777" w:rsidTr="00992C39">
        <w:trPr>
          <w:trHeight w:val="487"/>
          <w:jc w:val="center"/>
        </w:trPr>
        <w:tc>
          <w:tcPr>
            <w:tcW w:w="1838" w:type="dxa"/>
            <w:gridSpan w:val="2"/>
          </w:tcPr>
          <w:p w14:paraId="78B6D416" w14:textId="05E81CC4" w:rsidR="00581F85" w:rsidRPr="00C6778A" w:rsidRDefault="00581F85" w:rsidP="00581F85">
            <w:pPr>
              <w:rPr>
                <w:rFonts w:cs="Arial"/>
                <w:sz w:val="18"/>
                <w:szCs w:val="18"/>
                <w:lang w:eastAsia="en-GB"/>
              </w:rPr>
            </w:pPr>
            <w:r>
              <w:rPr>
                <w:rFonts w:cs="Arial"/>
                <w:sz w:val="18"/>
                <w:szCs w:val="18"/>
                <w:lang w:eastAsia="en-GB"/>
              </w:rPr>
              <w:t>Users shall not undertake activities that might be classed as cyber-crime under the computer Misuse Act (1990)</w:t>
            </w:r>
          </w:p>
        </w:tc>
        <w:tc>
          <w:tcPr>
            <w:tcW w:w="4385" w:type="dxa"/>
            <w:shd w:val="clear" w:color="auto" w:fill="DAEEF3" w:themeFill="accent5" w:themeFillTint="33"/>
          </w:tcPr>
          <w:p w14:paraId="1D4FFC03" w14:textId="77777777" w:rsidR="00581F85" w:rsidRDefault="00581F85" w:rsidP="00581F85">
            <w:pPr>
              <w:pStyle w:val="ListParagraph"/>
              <w:spacing w:after="0" w:line="264" w:lineRule="auto"/>
              <w:rPr>
                <w:rFonts w:cs="Arial"/>
                <w:sz w:val="18"/>
                <w:szCs w:val="18"/>
                <w:lang w:eastAsia="en-GB"/>
              </w:rPr>
            </w:pPr>
          </w:p>
          <w:p w14:paraId="793CB3B6" w14:textId="34A4474C" w:rsidR="00581F85" w:rsidRPr="00C01B07" w:rsidRDefault="00581F85" w:rsidP="00581F85">
            <w:pPr>
              <w:pStyle w:val="ListParagraph"/>
              <w:numPr>
                <w:ilvl w:val="0"/>
                <w:numId w:val="5"/>
              </w:numPr>
              <w:spacing w:after="0" w:line="264" w:lineRule="auto"/>
              <w:ind w:left="461" w:hanging="425"/>
              <w:rPr>
                <w:rFonts w:cs="Arial"/>
                <w:sz w:val="18"/>
                <w:szCs w:val="18"/>
                <w:lang w:eastAsia="en-GB"/>
              </w:rPr>
            </w:pPr>
            <w:r w:rsidRPr="00C01B07">
              <w:rPr>
                <w:rFonts w:cs="Arial"/>
                <w:sz w:val="18"/>
                <w:szCs w:val="18"/>
                <w:lang w:eastAsia="en-GB"/>
              </w:rPr>
              <w:t xml:space="preserve">Using another individual’s username or ID and password to access data, a program, or parts of a system that the user is not authorised to access (even if the initial access is authorised) </w:t>
            </w:r>
          </w:p>
          <w:p w14:paraId="28C736C5" w14:textId="77777777" w:rsidR="00581F85" w:rsidRPr="005B02C3" w:rsidRDefault="00581F85" w:rsidP="00581F85">
            <w:pPr>
              <w:pStyle w:val="ListParagraph"/>
              <w:numPr>
                <w:ilvl w:val="0"/>
                <w:numId w:val="5"/>
              </w:numPr>
              <w:spacing w:after="0" w:line="264" w:lineRule="auto"/>
              <w:ind w:left="461" w:hanging="425"/>
              <w:rPr>
                <w:rFonts w:cs="Arial"/>
                <w:sz w:val="18"/>
                <w:szCs w:val="18"/>
                <w:lang w:eastAsia="en-GB"/>
              </w:rPr>
            </w:pPr>
            <w:r w:rsidRPr="005B02C3">
              <w:rPr>
                <w:rFonts w:cs="Arial"/>
                <w:sz w:val="18"/>
                <w:szCs w:val="18"/>
                <w:lang w:eastAsia="en-GB"/>
              </w:rPr>
              <w:t xml:space="preserve">Gaining unauthorised access to school networks, data and files, </w:t>
            </w:r>
            <w:proofErr w:type="gramStart"/>
            <w:r w:rsidRPr="005B02C3">
              <w:rPr>
                <w:rFonts w:cs="Arial"/>
                <w:sz w:val="18"/>
                <w:szCs w:val="18"/>
                <w:lang w:eastAsia="en-GB"/>
              </w:rPr>
              <w:t>through the use of</w:t>
            </w:r>
            <w:proofErr w:type="gramEnd"/>
            <w:r w:rsidRPr="005B02C3">
              <w:rPr>
                <w:rFonts w:cs="Arial"/>
                <w:sz w:val="18"/>
                <w:szCs w:val="18"/>
                <w:lang w:eastAsia="en-GB"/>
              </w:rPr>
              <w:t xml:space="preserve"> computers/devices</w:t>
            </w:r>
          </w:p>
          <w:p w14:paraId="7D8CDB89" w14:textId="77777777" w:rsidR="00581F85" w:rsidRPr="005B02C3" w:rsidRDefault="00581F85" w:rsidP="00581F85">
            <w:pPr>
              <w:pStyle w:val="ListParagraph"/>
              <w:numPr>
                <w:ilvl w:val="0"/>
                <w:numId w:val="5"/>
              </w:numPr>
              <w:spacing w:after="0" w:line="264" w:lineRule="auto"/>
              <w:ind w:left="461" w:hanging="425"/>
              <w:rPr>
                <w:rFonts w:cs="Arial"/>
                <w:sz w:val="18"/>
                <w:szCs w:val="18"/>
                <w:lang w:eastAsia="en-GB"/>
              </w:rPr>
            </w:pPr>
            <w:r w:rsidRPr="005B02C3">
              <w:rPr>
                <w:rFonts w:cs="Arial"/>
                <w:sz w:val="18"/>
                <w:szCs w:val="18"/>
                <w:lang w:eastAsia="en-GB"/>
              </w:rPr>
              <w:t>Creating or propagating computer viruses or other harmful files</w:t>
            </w:r>
          </w:p>
          <w:p w14:paraId="1FCF0AE9" w14:textId="77777777" w:rsidR="00581F85" w:rsidRPr="005B02C3" w:rsidRDefault="00581F85" w:rsidP="00581F85">
            <w:pPr>
              <w:pStyle w:val="ListParagraph"/>
              <w:numPr>
                <w:ilvl w:val="0"/>
                <w:numId w:val="5"/>
              </w:numPr>
              <w:spacing w:after="0" w:line="264" w:lineRule="auto"/>
              <w:ind w:left="461" w:hanging="425"/>
              <w:rPr>
                <w:rFonts w:cs="Arial"/>
                <w:sz w:val="18"/>
                <w:szCs w:val="18"/>
                <w:lang w:eastAsia="en-GB"/>
              </w:rPr>
            </w:pPr>
            <w:r w:rsidRPr="005B02C3">
              <w:rPr>
                <w:rFonts w:cs="Arial"/>
                <w:sz w:val="18"/>
                <w:szCs w:val="18"/>
                <w:lang w:eastAsia="en-GB"/>
              </w:rPr>
              <w:t>Revealing or publicising confidential or proprietary information (e.g. financial / personal information, databases, computer / network access codes and passwords)</w:t>
            </w:r>
          </w:p>
          <w:p w14:paraId="64E25519" w14:textId="77777777" w:rsidR="00581F85" w:rsidRPr="005B02C3" w:rsidRDefault="00581F85" w:rsidP="00581F85">
            <w:pPr>
              <w:pStyle w:val="ListParagraph"/>
              <w:numPr>
                <w:ilvl w:val="0"/>
                <w:numId w:val="5"/>
              </w:numPr>
              <w:spacing w:after="0" w:line="264" w:lineRule="auto"/>
              <w:ind w:left="461" w:hanging="425"/>
              <w:rPr>
                <w:rFonts w:cs="Arial"/>
                <w:sz w:val="18"/>
                <w:szCs w:val="18"/>
                <w:lang w:eastAsia="en-GB"/>
              </w:rPr>
            </w:pPr>
            <w:r w:rsidRPr="005B02C3">
              <w:rPr>
                <w:rFonts w:cs="Arial"/>
                <w:sz w:val="18"/>
                <w:szCs w:val="18"/>
                <w:lang w:eastAsia="en-GB"/>
              </w:rPr>
              <w:t xml:space="preserve">Disable/Impair/Disrupt network functionality </w:t>
            </w:r>
            <w:proofErr w:type="gramStart"/>
            <w:r w:rsidRPr="005B02C3">
              <w:rPr>
                <w:rFonts w:cs="Arial"/>
                <w:sz w:val="18"/>
                <w:szCs w:val="18"/>
                <w:lang w:eastAsia="en-GB"/>
              </w:rPr>
              <w:t>through the use of</w:t>
            </w:r>
            <w:proofErr w:type="gramEnd"/>
            <w:r w:rsidRPr="005B02C3">
              <w:rPr>
                <w:rFonts w:cs="Arial"/>
                <w:sz w:val="18"/>
                <w:szCs w:val="18"/>
                <w:lang w:eastAsia="en-GB"/>
              </w:rPr>
              <w:t xml:space="preserve"> computers/devices</w:t>
            </w:r>
          </w:p>
          <w:p w14:paraId="59E792B9" w14:textId="77777777" w:rsidR="00581F85" w:rsidRPr="005B02C3" w:rsidRDefault="00581F85" w:rsidP="00581F85">
            <w:pPr>
              <w:pStyle w:val="ListParagraph"/>
              <w:numPr>
                <w:ilvl w:val="0"/>
                <w:numId w:val="5"/>
              </w:numPr>
              <w:spacing w:after="0" w:line="264" w:lineRule="auto"/>
              <w:ind w:left="461" w:hanging="425"/>
              <w:rPr>
                <w:rFonts w:cs="Arial"/>
                <w:sz w:val="18"/>
                <w:szCs w:val="18"/>
                <w:lang w:eastAsia="en-GB"/>
              </w:rPr>
            </w:pPr>
            <w:r w:rsidRPr="005B02C3">
              <w:rPr>
                <w:rFonts w:cs="Arial"/>
                <w:sz w:val="18"/>
                <w:szCs w:val="18"/>
                <w:lang w:eastAsia="en-GB"/>
              </w:rPr>
              <w:t>Using penetration testing equipment (without relevant permission)</w:t>
            </w:r>
          </w:p>
          <w:p w14:paraId="23F4999A" w14:textId="77777777" w:rsidR="00581F85" w:rsidRPr="00C6778A" w:rsidRDefault="00581F85" w:rsidP="00581F85">
            <w:pPr>
              <w:pStyle w:val="NoSpacing"/>
              <w:spacing w:line="264" w:lineRule="auto"/>
              <w:rPr>
                <w:rFonts w:ascii="Arial" w:hAnsi="Arial" w:cs="Arial"/>
                <w:sz w:val="18"/>
                <w:szCs w:val="18"/>
                <w:lang w:eastAsia="en-GB"/>
              </w:rPr>
            </w:pPr>
          </w:p>
          <w:p w14:paraId="648CED8A" w14:textId="79B56CFA" w:rsidR="00581F85" w:rsidRPr="00C6778A" w:rsidRDefault="00581F85" w:rsidP="00581F85">
            <w:pPr>
              <w:rPr>
                <w:rFonts w:cs="Arial"/>
                <w:sz w:val="18"/>
                <w:szCs w:val="18"/>
                <w:lang w:eastAsia="en-GB"/>
              </w:rPr>
            </w:pPr>
            <w:r w:rsidRPr="00C6778A">
              <w:rPr>
                <w:rFonts w:cs="Arial"/>
                <w:color w:val="548DD4" w:themeColor="text2" w:themeTint="99"/>
                <w:sz w:val="18"/>
                <w:szCs w:val="18"/>
                <w:lang w:eastAsia="en-GB"/>
              </w:rPr>
              <w:t>N.B. Schools will need to decide whether these should be dealt with internally or by the police. Serious or repeat offences should be reported to the police.</w:t>
            </w:r>
            <w:r>
              <w:rPr>
                <w:rFonts w:cs="Arial"/>
                <w:color w:val="548DD4" w:themeColor="text2" w:themeTint="99"/>
                <w:sz w:val="18"/>
                <w:szCs w:val="18"/>
                <w:lang w:eastAsia="en-GB"/>
              </w:rPr>
              <w:t xml:space="preserve"> </w:t>
            </w:r>
            <w:r w:rsidRPr="00C6778A">
              <w:rPr>
                <w:rFonts w:cs="Arial"/>
                <w:color w:val="548DD4" w:themeColor="text2" w:themeTint="99"/>
                <w:sz w:val="18"/>
                <w:szCs w:val="18"/>
                <w:lang w:eastAsia="en-GB"/>
              </w:rPr>
              <w:t xml:space="preserve">Under the Cyber-Prevent agenda the </w:t>
            </w:r>
            <w:r w:rsidRPr="00C6778A">
              <w:rPr>
                <w:rFonts w:cs="Arial"/>
                <w:color w:val="548DD4" w:themeColor="text2" w:themeTint="99"/>
                <w:sz w:val="18"/>
                <w:szCs w:val="18"/>
                <w:lang w:eastAsia="en-GB"/>
              </w:rPr>
              <w:lastRenderedPageBreak/>
              <w:t xml:space="preserve">National Crime Agency has a remit to prevent learners becoming involved in cyber-crime and harness their activity in positive ways – further information </w:t>
            </w:r>
            <w:hyperlink r:id="rId16" w:history="1">
              <w:r w:rsidRPr="000C0136">
                <w:rPr>
                  <w:rStyle w:val="IntenseEmphasis"/>
                  <w:sz w:val="20"/>
                  <w:szCs w:val="20"/>
                </w:rPr>
                <w:t>here</w:t>
              </w:r>
            </w:hyperlink>
          </w:p>
        </w:tc>
        <w:tc>
          <w:tcPr>
            <w:tcW w:w="847" w:type="dxa"/>
            <w:shd w:val="clear" w:color="auto" w:fill="F2F2F2" w:themeFill="background1" w:themeFillShade="F2"/>
            <w:vAlign w:val="center"/>
          </w:tcPr>
          <w:p w14:paraId="0D81BD13"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14:paraId="453F31A2"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14:paraId="245FE261" w14:textId="77777777" w:rsidR="00581F85" w:rsidRPr="00C6778A" w:rsidRDefault="00581F85" w:rsidP="00581F85">
            <w:pPr>
              <w:jc w:val="center"/>
              <w:rPr>
                <w:rFonts w:cs="Arial"/>
                <w:color w:val="494949"/>
                <w:sz w:val="18"/>
                <w:szCs w:val="18"/>
              </w:rPr>
            </w:pPr>
          </w:p>
        </w:tc>
        <w:tc>
          <w:tcPr>
            <w:tcW w:w="847" w:type="dxa"/>
            <w:shd w:val="clear" w:color="auto" w:fill="F2F2F2" w:themeFill="background1" w:themeFillShade="F2"/>
            <w:vAlign w:val="center"/>
          </w:tcPr>
          <w:p w14:paraId="0D7C6481" w14:textId="572724D6" w:rsidR="00581F85" w:rsidRPr="00C6778A" w:rsidRDefault="00581F85" w:rsidP="00581F85">
            <w:pPr>
              <w:pStyle w:val="body"/>
              <w:spacing w:line="288" w:lineRule="auto"/>
              <w:jc w:val="center"/>
              <w:rPr>
                <w:rFonts w:ascii="Arial" w:hAnsi="Arial" w:cs="Arial"/>
                <w:color w:val="494949"/>
                <w:sz w:val="18"/>
                <w:szCs w:val="18"/>
                <w:lang w:val="en-GB" w:eastAsia="en-GB"/>
              </w:rPr>
            </w:pPr>
          </w:p>
        </w:tc>
        <w:tc>
          <w:tcPr>
            <w:tcW w:w="850" w:type="dxa"/>
            <w:shd w:val="clear" w:color="auto" w:fill="auto"/>
            <w:vAlign w:val="center"/>
          </w:tcPr>
          <w:p w14:paraId="7828645A" w14:textId="6CA921BA" w:rsidR="00581F85" w:rsidRPr="008B7647" w:rsidRDefault="00581F85" w:rsidP="00581F85">
            <w:pPr>
              <w:pStyle w:val="Noparagraphstyle"/>
              <w:jc w:val="center"/>
              <w:textAlignment w:val="auto"/>
              <w:rPr>
                <w:rFonts w:ascii="Arial" w:hAnsi="Arial" w:cs="Arial"/>
                <w:b/>
                <w:bCs/>
                <w:color w:val="494949"/>
                <w:sz w:val="18"/>
                <w:szCs w:val="18"/>
              </w:rPr>
            </w:pPr>
            <w:r>
              <w:rPr>
                <w:rFonts w:ascii="Arial" w:hAnsi="Arial" w:cs="Arial"/>
                <w:b/>
                <w:bCs/>
                <w:color w:val="494949"/>
                <w:sz w:val="18"/>
                <w:szCs w:val="18"/>
              </w:rPr>
              <w:t>X</w:t>
            </w:r>
          </w:p>
        </w:tc>
      </w:tr>
      <w:tr w:rsidR="00581F85" w:rsidRPr="00C6778A" w14:paraId="4CF223D8" w14:textId="77777777" w:rsidTr="00581F85">
        <w:trPr>
          <w:trHeight w:val="277"/>
          <w:jc w:val="center"/>
        </w:trPr>
        <w:tc>
          <w:tcPr>
            <w:tcW w:w="1803" w:type="dxa"/>
            <w:vMerge w:val="restart"/>
          </w:tcPr>
          <w:p w14:paraId="06A7722D" w14:textId="3B0D98F1" w:rsidR="00581F85" w:rsidRPr="005B02C3" w:rsidRDefault="00992C39" w:rsidP="00581F85">
            <w:pPr>
              <w:jc w:val="left"/>
              <w:rPr>
                <w:rFonts w:cs="Arial"/>
                <w:sz w:val="18"/>
                <w:szCs w:val="18"/>
                <w:lang w:eastAsia="en-GB"/>
              </w:rPr>
            </w:pPr>
            <w:r>
              <w:rPr>
                <w:rFonts w:cs="Arial"/>
                <w:sz w:val="18"/>
                <w:szCs w:val="18"/>
                <w:lang w:eastAsia="en-GB"/>
              </w:rPr>
              <w:t xml:space="preserve">Users shall not undertake activities </w:t>
            </w:r>
            <w:r w:rsidR="00581F85">
              <w:rPr>
                <w:rFonts w:cs="Arial"/>
                <w:sz w:val="18"/>
                <w:szCs w:val="18"/>
                <w:lang w:eastAsia="en-GB"/>
              </w:rPr>
              <w:t>that are not illegal but are classed as u</w:t>
            </w:r>
            <w:r w:rsidR="00581F85" w:rsidRPr="005B02C3">
              <w:rPr>
                <w:rFonts w:cs="Arial"/>
                <w:sz w:val="18"/>
                <w:szCs w:val="18"/>
                <w:lang w:eastAsia="en-GB"/>
              </w:rPr>
              <w:t>nacceptable re school/council policies</w:t>
            </w:r>
            <w:r w:rsidR="00581F85">
              <w:rPr>
                <w:rFonts w:cs="Arial"/>
                <w:sz w:val="18"/>
                <w:szCs w:val="18"/>
                <w:lang w:eastAsia="en-GB"/>
              </w:rPr>
              <w:t>:</w:t>
            </w:r>
          </w:p>
          <w:p w14:paraId="20CB9DFF" w14:textId="77777777" w:rsidR="00581F85" w:rsidRPr="00C6778A" w:rsidRDefault="00581F85" w:rsidP="00581F85">
            <w:pPr>
              <w:pStyle w:val="Noparagraphstyle"/>
              <w:textAlignment w:val="auto"/>
              <w:rPr>
                <w:rFonts w:ascii="Arial" w:hAnsi="Arial" w:cs="Arial"/>
                <w:color w:val="494949"/>
                <w:sz w:val="18"/>
                <w:szCs w:val="18"/>
              </w:rPr>
            </w:pPr>
          </w:p>
        </w:tc>
        <w:tc>
          <w:tcPr>
            <w:tcW w:w="4420" w:type="dxa"/>
            <w:gridSpan w:val="2"/>
            <w:shd w:val="clear" w:color="auto" w:fill="DDEDF5"/>
            <w:vAlign w:val="center"/>
          </w:tcPr>
          <w:p w14:paraId="3E78FD87" w14:textId="5560FA53" w:rsidR="00581F85" w:rsidRPr="00C6778A" w:rsidRDefault="00581F85" w:rsidP="00581F85">
            <w:pPr>
              <w:rPr>
                <w:rFonts w:cs="Arial"/>
                <w:sz w:val="18"/>
                <w:szCs w:val="18"/>
                <w:lang w:eastAsia="en-GB"/>
              </w:rPr>
            </w:pPr>
            <w:r>
              <w:rPr>
                <w:rFonts w:cs="Arial"/>
                <w:sz w:val="18"/>
                <w:szCs w:val="18"/>
                <w:lang w:eastAsia="en-GB"/>
              </w:rPr>
              <w:t>Accessing inappropriate material/activities online in a school setting including p</w:t>
            </w:r>
            <w:r w:rsidRPr="00C6778A">
              <w:rPr>
                <w:rFonts w:cs="Arial"/>
                <w:sz w:val="18"/>
                <w:szCs w:val="18"/>
                <w:lang w:eastAsia="en-GB"/>
              </w:rPr>
              <w:t>ornography</w:t>
            </w:r>
            <w:r>
              <w:rPr>
                <w:rFonts w:cs="Arial"/>
                <w:sz w:val="18"/>
                <w:szCs w:val="18"/>
                <w:lang w:eastAsia="en-GB"/>
              </w:rPr>
              <w:t>, gambling, drugs.</w:t>
            </w:r>
          </w:p>
        </w:tc>
        <w:tc>
          <w:tcPr>
            <w:tcW w:w="847" w:type="dxa"/>
            <w:shd w:val="clear" w:color="auto" w:fill="F2F2F2" w:themeFill="background1" w:themeFillShade="F2"/>
            <w:vAlign w:val="center"/>
          </w:tcPr>
          <w:p w14:paraId="42A2FF3B"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14:paraId="02265673"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14:paraId="13CF2F5B" w14:textId="77777777" w:rsidR="00581F85" w:rsidRPr="00C6778A" w:rsidRDefault="00581F85" w:rsidP="00581F85">
            <w:pPr>
              <w:jc w:val="center"/>
              <w:rPr>
                <w:rFonts w:cs="Arial"/>
                <w:color w:val="494949"/>
                <w:sz w:val="18"/>
                <w:szCs w:val="18"/>
              </w:rPr>
            </w:pPr>
          </w:p>
        </w:tc>
        <w:tc>
          <w:tcPr>
            <w:tcW w:w="847" w:type="dxa"/>
            <w:vAlign w:val="center"/>
          </w:tcPr>
          <w:p w14:paraId="0E5864AB" w14:textId="1C125412" w:rsidR="00581F85" w:rsidRPr="00C6778A" w:rsidRDefault="00581F85" w:rsidP="00581F85">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14:paraId="701ABDD9" w14:textId="77777777" w:rsidR="00581F85" w:rsidRPr="00C6778A" w:rsidRDefault="00581F85" w:rsidP="00581F85">
            <w:pPr>
              <w:pStyle w:val="Noparagraphstyle"/>
              <w:jc w:val="center"/>
              <w:textAlignment w:val="auto"/>
              <w:rPr>
                <w:rFonts w:ascii="Arial" w:hAnsi="Arial" w:cs="Arial"/>
                <w:color w:val="494949"/>
                <w:sz w:val="18"/>
                <w:szCs w:val="18"/>
              </w:rPr>
            </w:pPr>
          </w:p>
        </w:tc>
      </w:tr>
      <w:tr w:rsidR="00581F85" w:rsidRPr="00C6778A" w14:paraId="30923706" w14:textId="77777777" w:rsidTr="00581F85">
        <w:trPr>
          <w:trHeight w:val="277"/>
          <w:jc w:val="center"/>
        </w:trPr>
        <w:tc>
          <w:tcPr>
            <w:tcW w:w="1803" w:type="dxa"/>
            <w:vMerge/>
          </w:tcPr>
          <w:p w14:paraId="29088A8F" w14:textId="77777777" w:rsidR="00581F85" w:rsidRPr="00C6778A" w:rsidRDefault="00581F85" w:rsidP="00581F85">
            <w:pPr>
              <w:pStyle w:val="Noparagraphstyle"/>
              <w:textAlignment w:val="auto"/>
              <w:rPr>
                <w:rFonts w:ascii="Arial" w:hAnsi="Arial" w:cs="Arial"/>
                <w:color w:val="494949"/>
                <w:sz w:val="18"/>
                <w:szCs w:val="18"/>
              </w:rPr>
            </w:pPr>
          </w:p>
        </w:tc>
        <w:tc>
          <w:tcPr>
            <w:tcW w:w="4420" w:type="dxa"/>
            <w:gridSpan w:val="2"/>
            <w:shd w:val="clear" w:color="auto" w:fill="DDEDF5"/>
            <w:vAlign w:val="center"/>
          </w:tcPr>
          <w:p w14:paraId="47B866DE" w14:textId="708C8583" w:rsidR="00581F85" w:rsidRPr="00C6778A" w:rsidRDefault="00581F85" w:rsidP="00581F85">
            <w:pPr>
              <w:rPr>
                <w:rFonts w:cs="Arial"/>
                <w:sz w:val="18"/>
                <w:szCs w:val="18"/>
                <w:lang w:eastAsia="en-GB"/>
              </w:rPr>
            </w:pPr>
            <w:r>
              <w:rPr>
                <w:rFonts w:cs="Arial"/>
                <w:sz w:val="18"/>
                <w:szCs w:val="18"/>
                <w:lang w:eastAsia="en-GB"/>
              </w:rPr>
              <w:t>P</w:t>
            </w:r>
            <w:r w:rsidRPr="00C6778A">
              <w:rPr>
                <w:rFonts w:cs="Arial"/>
                <w:sz w:val="18"/>
                <w:szCs w:val="18"/>
                <w:lang w:eastAsia="en-GB"/>
              </w:rPr>
              <w:t>romotion of any kind of discrimination</w:t>
            </w:r>
          </w:p>
        </w:tc>
        <w:tc>
          <w:tcPr>
            <w:tcW w:w="847" w:type="dxa"/>
            <w:shd w:val="clear" w:color="auto" w:fill="F2F2F2" w:themeFill="background1" w:themeFillShade="F2"/>
            <w:vAlign w:val="center"/>
          </w:tcPr>
          <w:p w14:paraId="084F211A"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14:paraId="5EB59CBD"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14:paraId="784AE4A2" w14:textId="77777777" w:rsidR="00581F85" w:rsidRPr="00C6778A" w:rsidRDefault="00581F85" w:rsidP="00581F85">
            <w:pPr>
              <w:jc w:val="center"/>
              <w:rPr>
                <w:rFonts w:cs="Arial"/>
                <w:color w:val="494949"/>
                <w:sz w:val="18"/>
                <w:szCs w:val="18"/>
              </w:rPr>
            </w:pPr>
          </w:p>
        </w:tc>
        <w:tc>
          <w:tcPr>
            <w:tcW w:w="847" w:type="dxa"/>
            <w:vAlign w:val="center"/>
          </w:tcPr>
          <w:p w14:paraId="6C322338" w14:textId="77777777" w:rsidR="00581F85" w:rsidRPr="00C6778A" w:rsidRDefault="00581F85" w:rsidP="00581F85">
            <w:pPr>
              <w:jc w:val="center"/>
              <w:rPr>
                <w:rFonts w:cs="Arial"/>
                <w:color w:val="494949"/>
                <w:sz w:val="18"/>
                <w:szCs w:val="18"/>
              </w:rPr>
            </w:pPr>
            <w:r w:rsidRPr="00C6778A">
              <w:rPr>
                <w:rFonts w:cs="Arial"/>
                <w:color w:val="494949"/>
                <w:sz w:val="18"/>
                <w:szCs w:val="18"/>
              </w:rPr>
              <w:t>X</w:t>
            </w:r>
          </w:p>
        </w:tc>
        <w:tc>
          <w:tcPr>
            <w:tcW w:w="850" w:type="dxa"/>
            <w:shd w:val="clear" w:color="auto" w:fill="F2F2F2" w:themeFill="background1" w:themeFillShade="F2"/>
            <w:vAlign w:val="center"/>
          </w:tcPr>
          <w:p w14:paraId="5A7E0BA9" w14:textId="77777777" w:rsidR="00581F85" w:rsidRPr="00C6778A" w:rsidRDefault="00581F85" w:rsidP="00581F85">
            <w:pPr>
              <w:pStyle w:val="Noparagraphstyle"/>
              <w:jc w:val="center"/>
              <w:textAlignment w:val="auto"/>
              <w:rPr>
                <w:rFonts w:ascii="Arial" w:hAnsi="Arial" w:cs="Arial"/>
                <w:color w:val="494949"/>
                <w:sz w:val="18"/>
                <w:szCs w:val="18"/>
              </w:rPr>
            </w:pPr>
          </w:p>
        </w:tc>
      </w:tr>
      <w:tr w:rsidR="00581F85" w:rsidRPr="00C6778A" w14:paraId="3F1D7CE8" w14:textId="77777777" w:rsidTr="00581F85">
        <w:trPr>
          <w:trHeight w:val="277"/>
          <w:jc w:val="center"/>
        </w:trPr>
        <w:tc>
          <w:tcPr>
            <w:tcW w:w="1803" w:type="dxa"/>
            <w:vMerge/>
          </w:tcPr>
          <w:p w14:paraId="2EB4DE09" w14:textId="77777777" w:rsidR="00581F85" w:rsidRPr="00C6778A" w:rsidRDefault="00581F85" w:rsidP="00581F85">
            <w:pPr>
              <w:pStyle w:val="Noparagraphstyle"/>
              <w:textAlignment w:val="auto"/>
              <w:rPr>
                <w:rFonts w:ascii="Arial" w:hAnsi="Arial" w:cs="Arial"/>
                <w:color w:val="494949"/>
                <w:sz w:val="18"/>
                <w:szCs w:val="18"/>
              </w:rPr>
            </w:pPr>
          </w:p>
        </w:tc>
        <w:tc>
          <w:tcPr>
            <w:tcW w:w="4420" w:type="dxa"/>
            <w:gridSpan w:val="2"/>
            <w:shd w:val="clear" w:color="auto" w:fill="DDEDF5"/>
            <w:vAlign w:val="center"/>
          </w:tcPr>
          <w:p w14:paraId="6BB6D98E" w14:textId="471FDB04" w:rsidR="00581F85" w:rsidRPr="00C6778A" w:rsidRDefault="00581F85" w:rsidP="00581F85">
            <w:pPr>
              <w:rPr>
                <w:rFonts w:cs="Arial"/>
                <w:sz w:val="18"/>
                <w:szCs w:val="18"/>
                <w:lang w:eastAsia="en-GB"/>
              </w:rPr>
            </w:pPr>
            <w:r w:rsidRPr="00C6778A">
              <w:rPr>
                <w:rFonts w:cs="Arial"/>
                <w:sz w:val="18"/>
                <w:szCs w:val="18"/>
                <w:lang w:eastAsia="en-GB"/>
              </w:rPr>
              <w:t>Using school systems to run a private business</w:t>
            </w:r>
          </w:p>
        </w:tc>
        <w:tc>
          <w:tcPr>
            <w:tcW w:w="847" w:type="dxa"/>
            <w:shd w:val="clear" w:color="auto" w:fill="F2F2F2" w:themeFill="background1" w:themeFillShade="F2"/>
            <w:vAlign w:val="center"/>
          </w:tcPr>
          <w:p w14:paraId="60C51811"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14:paraId="04392B35"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14:paraId="203B3A5E" w14:textId="77777777" w:rsidR="00581F85" w:rsidRPr="00C6778A" w:rsidRDefault="00581F85" w:rsidP="00581F85">
            <w:pPr>
              <w:jc w:val="center"/>
              <w:rPr>
                <w:rFonts w:cs="Arial"/>
                <w:color w:val="494949"/>
                <w:sz w:val="18"/>
                <w:szCs w:val="18"/>
              </w:rPr>
            </w:pPr>
          </w:p>
        </w:tc>
        <w:tc>
          <w:tcPr>
            <w:tcW w:w="847" w:type="dxa"/>
            <w:vAlign w:val="center"/>
          </w:tcPr>
          <w:p w14:paraId="1B3ADEC6" w14:textId="53112662" w:rsidR="00581F85" w:rsidRPr="00C6778A" w:rsidRDefault="00581F85" w:rsidP="00581F85">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14:paraId="3C81155E" w14:textId="77777777" w:rsidR="00581F85" w:rsidRPr="00C6778A" w:rsidRDefault="00581F85" w:rsidP="00581F85">
            <w:pPr>
              <w:pStyle w:val="Noparagraphstyle"/>
              <w:jc w:val="center"/>
              <w:textAlignment w:val="auto"/>
              <w:rPr>
                <w:rFonts w:ascii="Arial" w:hAnsi="Arial" w:cs="Arial"/>
                <w:color w:val="494949"/>
                <w:sz w:val="18"/>
                <w:szCs w:val="18"/>
              </w:rPr>
            </w:pPr>
          </w:p>
        </w:tc>
      </w:tr>
      <w:tr w:rsidR="00581F85" w:rsidRPr="00C6778A" w14:paraId="7839BBE2" w14:textId="77777777" w:rsidTr="00581F85">
        <w:trPr>
          <w:trHeight w:val="277"/>
          <w:jc w:val="center"/>
        </w:trPr>
        <w:tc>
          <w:tcPr>
            <w:tcW w:w="1803" w:type="dxa"/>
            <w:vMerge/>
          </w:tcPr>
          <w:p w14:paraId="694DAE3D" w14:textId="77777777" w:rsidR="00581F85" w:rsidRPr="00C6778A" w:rsidRDefault="00581F85" w:rsidP="00581F85">
            <w:pPr>
              <w:pStyle w:val="Noparagraphstyle"/>
              <w:textAlignment w:val="auto"/>
              <w:rPr>
                <w:rFonts w:ascii="Arial" w:hAnsi="Arial" w:cs="Arial"/>
                <w:color w:val="494949"/>
                <w:sz w:val="18"/>
                <w:szCs w:val="18"/>
              </w:rPr>
            </w:pPr>
          </w:p>
        </w:tc>
        <w:tc>
          <w:tcPr>
            <w:tcW w:w="4420" w:type="dxa"/>
            <w:gridSpan w:val="2"/>
            <w:shd w:val="clear" w:color="auto" w:fill="DDEDF5"/>
            <w:vAlign w:val="center"/>
          </w:tcPr>
          <w:p w14:paraId="642251D2" w14:textId="2C2203DE" w:rsidR="00581F85" w:rsidRPr="00C6778A" w:rsidRDefault="00581F85" w:rsidP="00581F85">
            <w:pPr>
              <w:rPr>
                <w:rFonts w:cs="Arial"/>
                <w:sz w:val="18"/>
                <w:szCs w:val="18"/>
                <w:lang w:eastAsia="en-GB"/>
              </w:rPr>
            </w:pPr>
            <w:r w:rsidRPr="00C6778A">
              <w:rPr>
                <w:rFonts w:cs="Arial"/>
                <w:sz w:val="18"/>
                <w:szCs w:val="18"/>
                <w:lang w:eastAsia="en-GB"/>
              </w:rPr>
              <w:t xml:space="preserve">Using systems, applications, websites or other mechanisms that bypass the filtering or other safeguards employed by the school </w:t>
            </w:r>
          </w:p>
        </w:tc>
        <w:tc>
          <w:tcPr>
            <w:tcW w:w="847" w:type="dxa"/>
            <w:shd w:val="clear" w:color="auto" w:fill="F2F2F2" w:themeFill="background1" w:themeFillShade="F2"/>
            <w:vAlign w:val="center"/>
          </w:tcPr>
          <w:p w14:paraId="13A9C234"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14:paraId="728C015B"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14:paraId="001CF04E" w14:textId="77777777" w:rsidR="00581F85" w:rsidRPr="00C6778A" w:rsidRDefault="00581F85" w:rsidP="00581F85">
            <w:pPr>
              <w:jc w:val="center"/>
              <w:rPr>
                <w:rFonts w:cs="Arial"/>
                <w:color w:val="494949"/>
                <w:sz w:val="18"/>
                <w:szCs w:val="18"/>
              </w:rPr>
            </w:pPr>
          </w:p>
        </w:tc>
        <w:tc>
          <w:tcPr>
            <w:tcW w:w="847" w:type="dxa"/>
            <w:vAlign w:val="center"/>
          </w:tcPr>
          <w:p w14:paraId="713B97B5" w14:textId="53FA4F46" w:rsidR="00581F85" w:rsidRPr="00C6778A" w:rsidRDefault="00581F85" w:rsidP="00581F85">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14:paraId="1637DD84" w14:textId="77777777" w:rsidR="00581F85" w:rsidRPr="00C6778A" w:rsidRDefault="00581F85" w:rsidP="00581F85">
            <w:pPr>
              <w:pStyle w:val="Noparagraphstyle"/>
              <w:jc w:val="center"/>
              <w:textAlignment w:val="auto"/>
              <w:rPr>
                <w:rFonts w:ascii="Arial" w:hAnsi="Arial" w:cs="Arial"/>
                <w:color w:val="494949"/>
                <w:sz w:val="18"/>
                <w:szCs w:val="18"/>
              </w:rPr>
            </w:pPr>
          </w:p>
        </w:tc>
      </w:tr>
      <w:tr w:rsidR="00581F85" w:rsidRPr="00C6778A" w14:paraId="53081028" w14:textId="77777777" w:rsidTr="00581F85">
        <w:trPr>
          <w:trHeight w:val="277"/>
          <w:jc w:val="center"/>
        </w:trPr>
        <w:tc>
          <w:tcPr>
            <w:tcW w:w="1803" w:type="dxa"/>
            <w:vMerge/>
          </w:tcPr>
          <w:p w14:paraId="731B332B" w14:textId="77777777" w:rsidR="00581F85" w:rsidRPr="00C6778A" w:rsidRDefault="00581F85" w:rsidP="00581F85">
            <w:pPr>
              <w:pStyle w:val="Noparagraphstyle"/>
              <w:textAlignment w:val="auto"/>
              <w:rPr>
                <w:rFonts w:ascii="Arial" w:hAnsi="Arial" w:cs="Arial"/>
                <w:color w:val="494949"/>
                <w:sz w:val="18"/>
                <w:szCs w:val="18"/>
              </w:rPr>
            </w:pPr>
          </w:p>
        </w:tc>
        <w:tc>
          <w:tcPr>
            <w:tcW w:w="4420" w:type="dxa"/>
            <w:gridSpan w:val="2"/>
            <w:shd w:val="clear" w:color="auto" w:fill="DDEDF5"/>
            <w:vAlign w:val="center"/>
          </w:tcPr>
          <w:p w14:paraId="7586F244" w14:textId="2FFB2634" w:rsidR="00581F85" w:rsidRPr="00C6778A" w:rsidRDefault="00581F85" w:rsidP="00581F85">
            <w:pPr>
              <w:rPr>
                <w:rFonts w:cs="Arial"/>
                <w:sz w:val="18"/>
                <w:szCs w:val="18"/>
                <w:lang w:eastAsia="en-GB"/>
              </w:rPr>
            </w:pPr>
            <w:r w:rsidRPr="00C6778A">
              <w:rPr>
                <w:rFonts w:cs="Arial"/>
                <w:sz w:val="18"/>
                <w:szCs w:val="18"/>
                <w:lang w:eastAsia="en-GB"/>
              </w:rPr>
              <w:t>Infringing copyright</w:t>
            </w:r>
          </w:p>
        </w:tc>
        <w:tc>
          <w:tcPr>
            <w:tcW w:w="847" w:type="dxa"/>
            <w:shd w:val="clear" w:color="auto" w:fill="F2F2F2" w:themeFill="background1" w:themeFillShade="F2"/>
            <w:vAlign w:val="center"/>
          </w:tcPr>
          <w:p w14:paraId="550903AD"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14:paraId="55DEF01E"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14:paraId="64AE9ACB" w14:textId="77777777" w:rsidR="00581F85" w:rsidRPr="00C6778A" w:rsidRDefault="00581F85" w:rsidP="00581F85">
            <w:pPr>
              <w:jc w:val="center"/>
              <w:rPr>
                <w:rFonts w:cs="Arial"/>
                <w:color w:val="494949"/>
                <w:sz w:val="18"/>
                <w:szCs w:val="18"/>
              </w:rPr>
            </w:pPr>
          </w:p>
        </w:tc>
        <w:tc>
          <w:tcPr>
            <w:tcW w:w="847" w:type="dxa"/>
            <w:vAlign w:val="center"/>
          </w:tcPr>
          <w:p w14:paraId="19754D2B" w14:textId="44C009D2" w:rsidR="00581F85" w:rsidRPr="00C6778A" w:rsidRDefault="00581F85" w:rsidP="00581F85">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14:paraId="441E21EB" w14:textId="77777777" w:rsidR="00581F85" w:rsidRPr="00C6778A" w:rsidRDefault="00581F85" w:rsidP="00581F85">
            <w:pPr>
              <w:pStyle w:val="Noparagraphstyle"/>
              <w:jc w:val="center"/>
              <w:textAlignment w:val="auto"/>
              <w:rPr>
                <w:rFonts w:ascii="Arial" w:hAnsi="Arial" w:cs="Arial"/>
                <w:color w:val="494949"/>
                <w:sz w:val="18"/>
                <w:szCs w:val="18"/>
              </w:rPr>
            </w:pPr>
          </w:p>
        </w:tc>
      </w:tr>
      <w:tr w:rsidR="00581F85" w:rsidRPr="00C6778A" w14:paraId="4DCFECE7" w14:textId="77777777" w:rsidTr="00581F85">
        <w:trPr>
          <w:trHeight w:val="277"/>
          <w:jc w:val="center"/>
        </w:trPr>
        <w:tc>
          <w:tcPr>
            <w:tcW w:w="1803" w:type="dxa"/>
            <w:vMerge/>
          </w:tcPr>
          <w:p w14:paraId="415AEA64" w14:textId="77777777" w:rsidR="00581F85" w:rsidRPr="00C6778A" w:rsidRDefault="00581F85" w:rsidP="00581F85">
            <w:pPr>
              <w:pStyle w:val="Noparagraphstyle"/>
              <w:textAlignment w:val="auto"/>
              <w:rPr>
                <w:rFonts w:ascii="Arial" w:hAnsi="Arial" w:cs="Arial"/>
                <w:color w:val="494949"/>
                <w:sz w:val="18"/>
                <w:szCs w:val="18"/>
              </w:rPr>
            </w:pPr>
          </w:p>
        </w:tc>
        <w:tc>
          <w:tcPr>
            <w:tcW w:w="4420" w:type="dxa"/>
            <w:gridSpan w:val="2"/>
            <w:shd w:val="clear" w:color="auto" w:fill="DDEDF5"/>
            <w:vAlign w:val="center"/>
          </w:tcPr>
          <w:p w14:paraId="57DEC4FC" w14:textId="36EE07AB" w:rsidR="00581F85" w:rsidRPr="00C6778A" w:rsidRDefault="00581F85" w:rsidP="00581F85">
            <w:pPr>
              <w:rPr>
                <w:rFonts w:cs="Arial"/>
                <w:sz w:val="18"/>
                <w:szCs w:val="18"/>
                <w:lang w:eastAsia="en-GB"/>
              </w:rPr>
            </w:pPr>
            <w:r w:rsidRPr="00C6778A">
              <w:rPr>
                <w:rFonts w:cs="Arial"/>
                <w:sz w:val="18"/>
                <w:szCs w:val="18"/>
              </w:rPr>
              <w:t>Unfair usage (downloading/uploading large files that hinders others in their use of the internet)</w:t>
            </w:r>
          </w:p>
        </w:tc>
        <w:tc>
          <w:tcPr>
            <w:tcW w:w="847" w:type="dxa"/>
            <w:shd w:val="clear" w:color="auto" w:fill="F2F2F2" w:themeFill="background1" w:themeFillShade="F2"/>
            <w:vAlign w:val="center"/>
          </w:tcPr>
          <w:p w14:paraId="1837DC67"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14:paraId="320F21A1"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14:paraId="0989D889" w14:textId="77777777" w:rsidR="00581F85" w:rsidRPr="00C6778A" w:rsidRDefault="00581F85" w:rsidP="00581F85">
            <w:pPr>
              <w:jc w:val="center"/>
              <w:rPr>
                <w:rFonts w:cs="Arial"/>
                <w:color w:val="494949"/>
                <w:sz w:val="18"/>
                <w:szCs w:val="18"/>
              </w:rPr>
            </w:pPr>
          </w:p>
        </w:tc>
        <w:tc>
          <w:tcPr>
            <w:tcW w:w="847" w:type="dxa"/>
            <w:vAlign w:val="center"/>
          </w:tcPr>
          <w:p w14:paraId="0844B858" w14:textId="550875BB" w:rsidR="00581F85" w:rsidRPr="00C6778A" w:rsidRDefault="00581F85" w:rsidP="00581F85">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14:paraId="4F60C0C4" w14:textId="77777777" w:rsidR="00581F85" w:rsidRPr="00C6778A" w:rsidRDefault="00581F85" w:rsidP="00581F85">
            <w:pPr>
              <w:pStyle w:val="Noparagraphstyle"/>
              <w:jc w:val="center"/>
              <w:textAlignment w:val="auto"/>
              <w:rPr>
                <w:rFonts w:ascii="Arial" w:hAnsi="Arial" w:cs="Arial"/>
                <w:color w:val="494949"/>
                <w:sz w:val="18"/>
                <w:szCs w:val="18"/>
              </w:rPr>
            </w:pPr>
          </w:p>
        </w:tc>
      </w:tr>
      <w:tr w:rsidR="00581F85" w:rsidRPr="00C6778A" w14:paraId="1993173A" w14:textId="77777777" w:rsidTr="00581F85">
        <w:trPr>
          <w:trHeight w:val="277"/>
          <w:jc w:val="center"/>
        </w:trPr>
        <w:tc>
          <w:tcPr>
            <w:tcW w:w="1803" w:type="dxa"/>
            <w:vMerge/>
          </w:tcPr>
          <w:p w14:paraId="12805A81" w14:textId="77777777" w:rsidR="00581F85" w:rsidRPr="00C6778A" w:rsidRDefault="00581F85" w:rsidP="00581F85">
            <w:pPr>
              <w:pStyle w:val="Noparagraphstyle"/>
              <w:textAlignment w:val="auto"/>
              <w:rPr>
                <w:rFonts w:ascii="Arial" w:hAnsi="Arial" w:cs="Arial"/>
                <w:color w:val="494949"/>
                <w:sz w:val="18"/>
                <w:szCs w:val="18"/>
              </w:rPr>
            </w:pPr>
          </w:p>
        </w:tc>
        <w:tc>
          <w:tcPr>
            <w:tcW w:w="4420" w:type="dxa"/>
            <w:gridSpan w:val="2"/>
            <w:shd w:val="clear" w:color="auto" w:fill="DDEDF5"/>
            <w:vAlign w:val="center"/>
          </w:tcPr>
          <w:p w14:paraId="611CCFEB" w14:textId="5D5EC7F2" w:rsidR="00581F85" w:rsidRPr="00C6778A" w:rsidRDefault="00581F85" w:rsidP="00581F85">
            <w:pPr>
              <w:rPr>
                <w:rFonts w:cs="Arial"/>
                <w:sz w:val="18"/>
                <w:szCs w:val="18"/>
              </w:rPr>
            </w:pPr>
            <w:r>
              <w:rPr>
                <w:rFonts w:cs="Arial"/>
                <w:sz w:val="18"/>
                <w:szCs w:val="18"/>
                <w:lang w:eastAsia="en-GB"/>
              </w:rPr>
              <w:t>A</w:t>
            </w:r>
            <w:r w:rsidRPr="00C6778A">
              <w:rPr>
                <w:rFonts w:cs="Arial"/>
                <w:sz w:val="18"/>
                <w:szCs w:val="18"/>
                <w:lang w:eastAsia="en-GB"/>
              </w:rPr>
              <w:t xml:space="preserve">ny other information which may be offensive to </w:t>
            </w:r>
            <w:r w:rsidR="00992C39">
              <w:rPr>
                <w:rFonts w:cs="Arial"/>
                <w:sz w:val="18"/>
                <w:szCs w:val="18"/>
                <w:lang w:eastAsia="en-GB"/>
              </w:rPr>
              <w:t>others</w:t>
            </w:r>
            <w:r w:rsidRPr="00C6778A">
              <w:rPr>
                <w:rFonts w:cs="Arial"/>
                <w:sz w:val="18"/>
                <w:szCs w:val="18"/>
                <w:lang w:eastAsia="en-GB"/>
              </w:rPr>
              <w:t xml:space="preserve"> or breaches the integrity of the ethos of the school or brings the school into disrepute</w:t>
            </w:r>
          </w:p>
        </w:tc>
        <w:tc>
          <w:tcPr>
            <w:tcW w:w="847" w:type="dxa"/>
            <w:shd w:val="clear" w:color="auto" w:fill="F2F2F2" w:themeFill="background1" w:themeFillShade="F2"/>
            <w:vAlign w:val="center"/>
          </w:tcPr>
          <w:p w14:paraId="29614808"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74" w:type="dxa"/>
            <w:shd w:val="clear" w:color="auto" w:fill="F2F2F2" w:themeFill="background1" w:themeFillShade="F2"/>
            <w:vAlign w:val="center"/>
          </w:tcPr>
          <w:p w14:paraId="141536B2" w14:textId="77777777" w:rsidR="00581F85" w:rsidRPr="00C6778A" w:rsidRDefault="00581F85" w:rsidP="00581F85">
            <w:pPr>
              <w:pStyle w:val="Noparagraphstyle"/>
              <w:jc w:val="center"/>
              <w:textAlignment w:val="auto"/>
              <w:rPr>
                <w:rFonts w:ascii="Arial" w:hAnsi="Arial" w:cs="Arial"/>
                <w:color w:val="494949"/>
                <w:sz w:val="18"/>
                <w:szCs w:val="18"/>
              </w:rPr>
            </w:pPr>
          </w:p>
        </w:tc>
        <w:tc>
          <w:tcPr>
            <w:tcW w:w="849" w:type="dxa"/>
            <w:shd w:val="clear" w:color="auto" w:fill="F2F2F2" w:themeFill="background1" w:themeFillShade="F2"/>
            <w:vAlign w:val="center"/>
          </w:tcPr>
          <w:p w14:paraId="0CE011B3" w14:textId="77777777" w:rsidR="00581F85" w:rsidRPr="00C6778A" w:rsidRDefault="00581F85" w:rsidP="00581F85">
            <w:pPr>
              <w:jc w:val="center"/>
              <w:rPr>
                <w:rFonts w:cs="Arial"/>
                <w:color w:val="494949"/>
                <w:sz w:val="18"/>
                <w:szCs w:val="18"/>
              </w:rPr>
            </w:pPr>
          </w:p>
        </w:tc>
        <w:tc>
          <w:tcPr>
            <w:tcW w:w="847" w:type="dxa"/>
            <w:vAlign w:val="center"/>
          </w:tcPr>
          <w:p w14:paraId="0B13BB00" w14:textId="1F749B1D" w:rsidR="00581F85" w:rsidRDefault="00581F85" w:rsidP="00581F85">
            <w:pPr>
              <w:jc w:val="center"/>
              <w:rPr>
                <w:rFonts w:cs="Arial"/>
                <w:color w:val="494949"/>
                <w:sz w:val="18"/>
                <w:szCs w:val="18"/>
              </w:rPr>
            </w:pPr>
            <w:r>
              <w:rPr>
                <w:rFonts w:cs="Arial"/>
                <w:color w:val="494949"/>
                <w:sz w:val="18"/>
                <w:szCs w:val="18"/>
              </w:rPr>
              <w:t>X</w:t>
            </w:r>
          </w:p>
        </w:tc>
        <w:tc>
          <w:tcPr>
            <w:tcW w:w="850" w:type="dxa"/>
            <w:shd w:val="clear" w:color="auto" w:fill="F2F2F2" w:themeFill="background1" w:themeFillShade="F2"/>
            <w:vAlign w:val="center"/>
          </w:tcPr>
          <w:p w14:paraId="0EF9A09B" w14:textId="77777777" w:rsidR="00581F85" w:rsidRPr="00C6778A" w:rsidRDefault="00581F85" w:rsidP="00581F85">
            <w:pPr>
              <w:pStyle w:val="Noparagraphstyle"/>
              <w:jc w:val="center"/>
              <w:textAlignment w:val="auto"/>
              <w:rPr>
                <w:rFonts w:ascii="Arial" w:hAnsi="Arial" w:cs="Arial"/>
                <w:color w:val="494949"/>
                <w:sz w:val="18"/>
                <w:szCs w:val="18"/>
              </w:rPr>
            </w:pPr>
          </w:p>
        </w:tc>
      </w:tr>
    </w:tbl>
    <w:p w14:paraId="1613318D" w14:textId="32738C68" w:rsidR="00A24EF6" w:rsidRDefault="00A24EF6" w:rsidP="000D2E40">
      <w:pPr>
        <w:rPr>
          <w:rFonts w:cs="Arial"/>
          <w:color w:val="4F81BD" w:themeColor="accent1"/>
        </w:rPr>
      </w:pPr>
      <w:bookmarkStart w:id="66" w:name="_User_actions"/>
      <w:bookmarkEnd w:id="66"/>
    </w:p>
    <w:p w14:paraId="15DE4AA6" w14:textId="0BE2861E" w:rsidR="008D2EF6" w:rsidRDefault="008D2EF6" w:rsidP="000D2E40">
      <w:pPr>
        <w:rPr>
          <w:rFonts w:cs="Arial"/>
          <w:color w:val="4F81BD" w:themeColor="accent1"/>
        </w:rPr>
      </w:pPr>
    </w:p>
    <w:p w14:paraId="0C3FEF23" w14:textId="0BC5DB13" w:rsidR="008D2EF6" w:rsidRDefault="008D2EF6" w:rsidP="000D2E40">
      <w:pPr>
        <w:rPr>
          <w:rFonts w:cs="Arial"/>
          <w:color w:val="4F81BD" w:themeColor="accent1"/>
        </w:rPr>
      </w:pPr>
    </w:p>
    <w:p w14:paraId="407214B6" w14:textId="77777777" w:rsidR="008D2EF6" w:rsidRPr="00C6778A" w:rsidRDefault="008D2EF6" w:rsidP="000D2E40">
      <w:pPr>
        <w:rPr>
          <w:rFonts w:cs="Arial"/>
          <w:color w:val="4F81BD" w:themeColor="accent1"/>
        </w:rPr>
      </w:pPr>
    </w:p>
    <w:tbl>
      <w:tblPr>
        <w:tblW w:w="10627" w:type="dxa"/>
        <w:jc w:val="center"/>
        <w:tblLayout w:type="fixed"/>
        <w:tblCellMar>
          <w:top w:w="482" w:type="dxa"/>
          <w:left w:w="0" w:type="dxa"/>
          <w:bottom w:w="57" w:type="dxa"/>
          <w:right w:w="0" w:type="dxa"/>
        </w:tblCellMar>
        <w:tblLook w:val="0000" w:firstRow="0" w:lastRow="0" w:firstColumn="0" w:lastColumn="0" w:noHBand="0" w:noVBand="0"/>
      </w:tblPr>
      <w:tblGrid>
        <w:gridCol w:w="4815"/>
        <w:gridCol w:w="1134"/>
        <w:gridCol w:w="638"/>
        <w:gridCol w:w="638"/>
        <w:gridCol w:w="567"/>
        <w:gridCol w:w="708"/>
        <w:gridCol w:w="567"/>
        <w:gridCol w:w="851"/>
        <w:gridCol w:w="709"/>
      </w:tblGrid>
      <w:tr w:rsidR="0095640F" w:rsidRPr="00C6778A" w14:paraId="557CB385" w14:textId="77777777" w:rsidTr="0095640F">
        <w:trPr>
          <w:cantSplit/>
          <w:trHeight w:val="709"/>
          <w:jc w:val="center"/>
        </w:trPr>
        <w:tc>
          <w:tcPr>
            <w:tcW w:w="4815" w:type="dxa"/>
            <w:vMerge w:val="restart"/>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782261E9" w14:textId="77777777" w:rsidR="0095640F" w:rsidRDefault="0095640F" w:rsidP="009445A1">
            <w:pPr>
              <w:ind w:left="-657" w:firstLine="141"/>
              <w:jc w:val="left"/>
              <w:rPr>
                <w:rFonts w:cs="Arial"/>
                <w:sz w:val="18"/>
                <w:szCs w:val="18"/>
                <w:lang w:eastAsia="en-GB"/>
              </w:rPr>
            </w:pPr>
          </w:p>
          <w:p w14:paraId="621EB4A9" w14:textId="5A132B4B" w:rsidR="0095640F" w:rsidRDefault="0095640F" w:rsidP="005554D6">
            <w:pPr>
              <w:jc w:val="left"/>
              <w:rPr>
                <w:rFonts w:cs="Arial"/>
                <w:sz w:val="18"/>
                <w:szCs w:val="18"/>
                <w:lang w:eastAsia="en-GB"/>
              </w:rPr>
            </w:pPr>
            <w:r w:rsidRPr="003D1914">
              <w:rPr>
                <w:rFonts w:cs="Arial"/>
                <w:sz w:val="18"/>
                <w:szCs w:val="18"/>
                <w:lang w:eastAsia="en-GB"/>
              </w:rPr>
              <w:lastRenderedPageBreak/>
              <w:t>Consideration should be given for the following activities when undertaken for non-educational purposes:</w:t>
            </w:r>
          </w:p>
          <w:p w14:paraId="6D2D6A26" w14:textId="4F05AFA7" w:rsidR="0095640F" w:rsidRPr="00C6778A" w:rsidRDefault="0095640F" w:rsidP="009E065C">
            <w:pPr>
              <w:jc w:val="left"/>
              <w:rPr>
                <w:rFonts w:cs="Arial"/>
                <w:lang w:eastAsia="en-GB"/>
              </w:rPr>
            </w:pPr>
            <w:r w:rsidRPr="009E065C">
              <w:rPr>
                <w:rFonts w:cs="Arial"/>
                <w:sz w:val="18"/>
                <w:szCs w:val="18"/>
                <w:lang w:eastAsia="en-GB"/>
              </w:rPr>
              <w:t>Schools may wish to add further activities to this list.</w:t>
            </w:r>
          </w:p>
        </w:tc>
        <w:tc>
          <w:tcPr>
            <w:tcW w:w="297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C67053" w14:textId="08A4A3A4" w:rsidR="0095640F" w:rsidRPr="00C6778A" w:rsidRDefault="0095640F" w:rsidP="000D2E40">
            <w:pPr>
              <w:jc w:val="center"/>
              <w:rPr>
                <w:rFonts w:cs="Arial"/>
                <w:sz w:val="16"/>
                <w:lang w:eastAsia="en-GB"/>
              </w:rPr>
            </w:pPr>
            <w:r w:rsidRPr="00C6778A">
              <w:rPr>
                <w:rFonts w:cs="Arial"/>
                <w:b/>
                <w:sz w:val="16"/>
                <w:szCs w:val="16"/>
                <w:lang w:eastAsia="en-GB"/>
              </w:rPr>
              <w:lastRenderedPageBreak/>
              <w:t>Staff and other adults</w:t>
            </w:r>
          </w:p>
        </w:tc>
        <w:tc>
          <w:tcPr>
            <w:tcW w:w="2835"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80" w:type="dxa"/>
              <w:left w:w="80" w:type="dxa"/>
              <w:bottom w:w="80" w:type="dxa"/>
              <w:right w:w="80" w:type="dxa"/>
            </w:tcMar>
            <w:vAlign w:val="center"/>
          </w:tcPr>
          <w:p w14:paraId="63768943" w14:textId="793128A0" w:rsidR="0095640F" w:rsidRPr="00992C39" w:rsidRDefault="0095640F" w:rsidP="00992C39">
            <w:pPr>
              <w:ind w:right="-644"/>
              <w:jc w:val="center"/>
              <w:rPr>
                <w:rFonts w:cs="Arial"/>
                <w:b/>
                <w:bCs/>
                <w:sz w:val="18"/>
                <w:szCs w:val="18"/>
                <w:lang w:eastAsia="en-GB"/>
              </w:rPr>
            </w:pPr>
            <w:r w:rsidRPr="00992C39">
              <w:rPr>
                <w:rFonts w:cs="Arial"/>
                <w:b/>
                <w:bCs/>
                <w:sz w:val="18"/>
                <w:szCs w:val="18"/>
                <w:lang w:eastAsia="en-GB"/>
              </w:rPr>
              <w:t>Learners</w:t>
            </w:r>
          </w:p>
        </w:tc>
      </w:tr>
      <w:tr w:rsidR="009445A1" w:rsidRPr="00C6778A" w14:paraId="459B0CD3" w14:textId="77777777" w:rsidTr="0095640F">
        <w:trPr>
          <w:cantSplit/>
          <w:trHeight w:val="1949"/>
          <w:jc w:val="center"/>
        </w:trPr>
        <w:tc>
          <w:tcPr>
            <w:tcW w:w="4815" w:type="dxa"/>
            <w:vMerge/>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14:paraId="1A664A78" w14:textId="77777777" w:rsidR="009445A1" w:rsidRPr="00C6778A" w:rsidRDefault="009445A1" w:rsidP="000D2E40">
            <w:pPr>
              <w:pStyle w:val="Heading2"/>
              <w:rPr>
                <w:rFonts w:cs="Arial"/>
                <w:lang w:eastAsia="en-GB"/>
              </w:rPr>
            </w:pPr>
          </w:p>
        </w:tc>
        <w:tc>
          <w:tcPr>
            <w:tcW w:w="1134" w:type="dxa"/>
            <w:tcBorders>
              <w:top w:val="single" w:sz="4" w:space="0" w:color="auto"/>
              <w:left w:val="single" w:sz="4" w:space="0" w:color="auto"/>
              <w:bottom w:val="single" w:sz="4" w:space="0" w:color="auto"/>
              <w:right w:val="single" w:sz="8" w:space="0" w:color="FFFFFF"/>
            </w:tcBorders>
            <w:shd w:val="clear" w:color="auto" w:fill="DDEDF5"/>
            <w:tcMar>
              <w:top w:w="80" w:type="dxa"/>
              <w:left w:w="80" w:type="dxa"/>
              <w:bottom w:w="80" w:type="dxa"/>
              <w:right w:w="80" w:type="dxa"/>
            </w:tcMar>
            <w:textDirection w:val="btLr"/>
            <w:vAlign w:val="center"/>
          </w:tcPr>
          <w:p w14:paraId="6143B08A" w14:textId="707BE571" w:rsidR="009445A1" w:rsidRPr="0095640F" w:rsidRDefault="0095640F" w:rsidP="0095640F">
            <w:pPr>
              <w:jc w:val="center"/>
              <w:rPr>
                <w:rFonts w:cs="Arial"/>
                <w:sz w:val="16"/>
                <w:lang w:eastAsia="en-GB"/>
              </w:rPr>
            </w:pPr>
            <w:r w:rsidRPr="0095640F">
              <w:rPr>
                <w:rFonts w:cs="Arial"/>
                <w:sz w:val="16"/>
                <w:lang w:eastAsia="en-GB"/>
              </w:rPr>
              <w:t>Not allowed</w:t>
            </w:r>
          </w:p>
        </w:tc>
        <w:tc>
          <w:tcPr>
            <w:tcW w:w="638" w:type="dxa"/>
            <w:tcBorders>
              <w:top w:val="single" w:sz="4" w:space="0" w:color="auto"/>
              <w:left w:val="single" w:sz="8" w:space="0" w:color="FFFFFF"/>
              <w:bottom w:val="single" w:sz="4" w:space="0" w:color="auto"/>
              <w:right w:val="single" w:sz="8" w:space="0" w:color="FFFFFF"/>
            </w:tcBorders>
            <w:shd w:val="clear" w:color="auto" w:fill="DDEDF5"/>
            <w:textDirection w:val="btLr"/>
          </w:tcPr>
          <w:p w14:paraId="59E0A538" w14:textId="42DF7E16" w:rsidR="009445A1" w:rsidRPr="0095640F" w:rsidRDefault="0095640F" w:rsidP="0095640F">
            <w:pPr>
              <w:jc w:val="center"/>
              <w:rPr>
                <w:rFonts w:cs="Arial"/>
                <w:sz w:val="16"/>
                <w:lang w:eastAsia="en-GB"/>
              </w:rPr>
            </w:pPr>
            <w:r w:rsidRPr="0095640F">
              <w:rPr>
                <w:rFonts w:cs="Arial"/>
                <w:sz w:val="16"/>
                <w:lang w:eastAsia="en-GB"/>
              </w:rPr>
              <w:t>Allowed</w:t>
            </w:r>
          </w:p>
        </w:tc>
        <w:tc>
          <w:tcPr>
            <w:tcW w:w="638" w:type="dxa"/>
            <w:tcBorders>
              <w:top w:val="single" w:sz="4" w:space="0" w:color="auto"/>
              <w:left w:val="single" w:sz="8" w:space="0" w:color="FFFFFF"/>
              <w:bottom w:val="single" w:sz="4" w:space="0" w:color="auto"/>
              <w:right w:val="single" w:sz="8" w:space="0" w:color="FFFFFF"/>
            </w:tcBorders>
            <w:shd w:val="clear" w:color="auto" w:fill="DDEDF5"/>
            <w:tcMar>
              <w:top w:w="80" w:type="dxa"/>
              <w:left w:w="80" w:type="dxa"/>
              <w:bottom w:w="80" w:type="dxa"/>
              <w:right w:w="80" w:type="dxa"/>
            </w:tcMar>
            <w:textDirection w:val="btLr"/>
            <w:vAlign w:val="center"/>
          </w:tcPr>
          <w:p w14:paraId="7CD87AE4" w14:textId="70C1E7A5" w:rsidR="009445A1" w:rsidRPr="00C6778A" w:rsidRDefault="009445A1" w:rsidP="000D2E40">
            <w:pPr>
              <w:jc w:val="center"/>
              <w:rPr>
                <w:rFonts w:cs="Arial"/>
                <w:sz w:val="16"/>
                <w:lang w:eastAsia="en-GB"/>
              </w:rPr>
            </w:pPr>
            <w:r w:rsidRPr="00C6778A">
              <w:rPr>
                <w:rFonts w:cs="Arial"/>
                <w:sz w:val="16"/>
                <w:lang w:eastAsia="en-GB"/>
              </w:rPr>
              <w:t>Allowed at certain times</w:t>
            </w:r>
          </w:p>
        </w:tc>
        <w:tc>
          <w:tcPr>
            <w:tcW w:w="567" w:type="dxa"/>
            <w:tcBorders>
              <w:top w:val="single" w:sz="4" w:space="0" w:color="auto"/>
              <w:left w:val="single" w:sz="8" w:space="0" w:color="FFFFFF"/>
              <w:bottom w:val="single" w:sz="4" w:space="0" w:color="auto"/>
              <w:right w:val="single" w:sz="4" w:space="0" w:color="auto"/>
            </w:tcBorders>
            <w:shd w:val="clear" w:color="auto" w:fill="DDEDF5"/>
            <w:tcMar>
              <w:top w:w="80" w:type="dxa"/>
              <w:left w:w="80" w:type="dxa"/>
              <w:bottom w:w="80" w:type="dxa"/>
              <w:right w:w="80" w:type="dxa"/>
            </w:tcMar>
            <w:textDirection w:val="btLr"/>
            <w:vAlign w:val="center"/>
          </w:tcPr>
          <w:p w14:paraId="17EF7817" w14:textId="77777777" w:rsidR="009445A1" w:rsidRPr="00C6778A" w:rsidRDefault="009445A1" w:rsidP="000D2E40">
            <w:pPr>
              <w:jc w:val="center"/>
              <w:rPr>
                <w:rFonts w:cs="Arial"/>
                <w:sz w:val="16"/>
                <w:lang w:eastAsia="en-GB"/>
              </w:rPr>
            </w:pPr>
            <w:r w:rsidRPr="00C6778A">
              <w:rPr>
                <w:rFonts w:cs="Arial"/>
                <w:sz w:val="16"/>
                <w:lang w:eastAsia="en-GB"/>
              </w:rPr>
              <w:t>Allowed for selected staff</w:t>
            </w:r>
          </w:p>
        </w:tc>
        <w:tc>
          <w:tcPr>
            <w:tcW w:w="708" w:type="dxa"/>
            <w:tcBorders>
              <w:top w:val="single" w:sz="4" w:space="0" w:color="auto"/>
              <w:left w:val="single" w:sz="4" w:space="0" w:color="auto"/>
              <w:bottom w:val="single" w:sz="4" w:space="0" w:color="auto"/>
              <w:right w:val="single" w:sz="8" w:space="0" w:color="FFFFFF"/>
            </w:tcBorders>
            <w:shd w:val="clear" w:color="auto" w:fill="DDEDF5"/>
            <w:tcMar>
              <w:top w:w="80" w:type="dxa"/>
              <w:left w:w="80" w:type="dxa"/>
              <w:bottom w:w="80" w:type="dxa"/>
              <w:right w:w="80" w:type="dxa"/>
            </w:tcMar>
            <w:textDirection w:val="btLr"/>
            <w:vAlign w:val="center"/>
          </w:tcPr>
          <w:p w14:paraId="58DEB630" w14:textId="77777777" w:rsidR="009445A1" w:rsidRPr="00C6778A" w:rsidRDefault="009445A1" w:rsidP="000D2E40">
            <w:pPr>
              <w:jc w:val="center"/>
              <w:rPr>
                <w:rFonts w:cs="Arial"/>
                <w:sz w:val="16"/>
                <w:lang w:eastAsia="en-GB"/>
              </w:rPr>
            </w:pPr>
            <w:r w:rsidRPr="00C6778A">
              <w:rPr>
                <w:rFonts w:cs="Arial"/>
                <w:sz w:val="16"/>
                <w:lang w:eastAsia="en-GB"/>
              </w:rPr>
              <w:t>Not allowed</w:t>
            </w:r>
          </w:p>
        </w:tc>
        <w:tc>
          <w:tcPr>
            <w:tcW w:w="567" w:type="dxa"/>
            <w:tcBorders>
              <w:top w:val="single" w:sz="4" w:space="0" w:color="auto"/>
              <w:left w:val="single" w:sz="8" w:space="0" w:color="FFFFFF"/>
              <w:bottom w:val="single" w:sz="4" w:space="0" w:color="auto"/>
              <w:right w:val="single" w:sz="8" w:space="0" w:color="FFFFFF"/>
            </w:tcBorders>
            <w:shd w:val="clear" w:color="auto" w:fill="DDEDF5"/>
            <w:tcMar>
              <w:top w:w="80" w:type="dxa"/>
              <w:left w:w="80" w:type="dxa"/>
              <w:bottom w:w="80" w:type="dxa"/>
              <w:right w:w="80" w:type="dxa"/>
            </w:tcMar>
            <w:textDirection w:val="btLr"/>
            <w:vAlign w:val="center"/>
          </w:tcPr>
          <w:p w14:paraId="7300333D" w14:textId="77777777" w:rsidR="009445A1" w:rsidRPr="00C6778A" w:rsidRDefault="009445A1" w:rsidP="000D2E40">
            <w:pPr>
              <w:jc w:val="center"/>
              <w:rPr>
                <w:rFonts w:cs="Arial"/>
                <w:sz w:val="16"/>
                <w:lang w:eastAsia="en-GB"/>
              </w:rPr>
            </w:pPr>
            <w:r w:rsidRPr="00C6778A">
              <w:rPr>
                <w:rFonts w:cs="Arial"/>
                <w:sz w:val="16"/>
                <w:lang w:eastAsia="en-GB"/>
              </w:rPr>
              <w:t>Allowed</w:t>
            </w:r>
          </w:p>
        </w:tc>
        <w:tc>
          <w:tcPr>
            <w:tcW w:w="851" w:type="dxa"/>
            <w:tcBorders>
              <w:top w:val="single" w:sz="4" w:space="0" w:color="auto"/>
              <w:left w:val="single" w:sz="8" w:space="0" w:color="FFFFFF"/>
              <w:bottom w:val="single" w:sz="4" w:space="0" w:color="auto"/>
              <w:right w:val="single" w:sz="8" w:space="0" w:color="FFFFFF"/>
            </w:tcBorders>
            <w:shd w:val="clear" w:color="auto" w:fill="DDEDF5"/>
            <w:tcMar>
              <w:top w:w="80" w:type="dxa"/>
              <w:left w:w="80" w:type="dxa"/>
              <w:bottom w:w="80" w:type="dxa"/>
              <w:right w:w="80" w:type="dxa"/>
            </w:tcMar>
            <w:textDirection w:val="btLr"/>
            <w:vAlign w:val="center"/>
          </w:tcPr>
          <w:p w14:paraId="69BAA943" w14:textId="77777777" w:rsidR="009445A1" w:rsidRPr="00C6778A" w:rsidRDefault="009445A1" w:rsidP="000D2E40">
            <w:pPr>
              <w:jc w:val="center"/>
              <w:rPr>
                <w:rFonts w:cs="Arial"/>
                <w:sz w:val="16"/>
                <w:lang w:eastAsia="en-GB"/>
              </w:rPr>
            </w:pPr>
            <w:r w:rsidRPr="00C6778A">
              <w:rPr>
                <w:rFonts w:cs="Arial"/>
                <w:sz w:val="16"/>
                <w:lang w:eastAsia="en-GB"/>
              </w:rPr>
              <w:t>Allowed at certain times</w:t>
            </w:r>
          </w:p>
        </w:tc>
        <w:tc>
          <w:tcPr>
            <w:tcW w:w="709" w:type="dxa"/>
            <w:tcBorders>
              <w:top w:val="single" w:sz="4" w:space="0" w:color="auto"/>
              <w:left w:val="single" w:sz="8" w:space="0" w:color="FFFFFF"/>
              <w:bottom w:val="single" w:sz="4" w:space="0" w:color="auto"/>
              <w:right w:val="single" w:sz="4" w:space="0" w:color="auto"/>
            </w:tcBorders>
            <w:shd w:val="clear" w:color="auto" w:fill="DDEDF5"/>
            <w:tcMar>
              <w:top w:w="80" w:type="dxa"/>
              <w:left w:w="80" w:type="dxa"/>
              <w:bottom w:w="80" w:type="dxa"/>
              <w:right w:w="80" w:type="dxa"/>
            </w:tcMar>
            <w:textDirection w:val="btLr"/>
            <w:vAlign w:val="center"/>
          </w:tcPr>
          <w:p w14:paraId="38FC6427" w14:textId="4B744216" w:rsidR="009445A1" w:rsidRPr="00C6778A" w:rsidRDefault="009445A1" w:rsidP="000D2E40">
            <w:pPr>
              <w:jc w:val="center"/>
              <w:rPr>
                <w:rFonts w:cs="Arial"/>
                <w:sz w:val="16"/>
                <w:lang w:eastAsia="en-GB"/>
              </w:rPr>
            </w:pPr>
            <w:r w:rsidRPr="00C6778A">
              <w:rPr>
                <w:rFonts w:cs="Arial"/>
                <w:sz w:val="16"/>
                <w:lang w:eastAsia="en-GB"/>
              </w:rPr>
              <w:t>Allowed with staff permission</w:t>
            </w:r>
            <w:r>
              <w:rPr>
                <w:rFonts w:cs="Arial"/>
                <w:sz w:val="16"/>
                <w:lang w:eastAsia="en-GB"/>
              </w:rPr>
              <w:t>/awareness</w:t>
            </w:r>
          </w:p>
        </w:tc>
      </w:tr>
      <w:tr w:rsidR="009445A1" w:rsidRPr="00C6778A" w14:paraId="2B1922EB" w14:textId="77777777" w:rsidTr="009574C2">
        <w:trPr>
          <w:trHeight w:val="113"/>
          <w:jc w:val="center"/>
        </w:trPr>
        <w:tc>
          <w:tcPr>
            <w:tcW w:w="4815" w:type="dxa"/>
            <w:tcBorders>
              <w:top w:val="single" w:sz="4" w:space="0" w:color="auto"/>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6847E0A1" w14:textId="3D9F79C1" w:rsidR="009445A1" w:rsidRPr="00C6778A" w:rsidRDefault="009445A1" w:rsidP="009574C2">
            <w:pPr>
              <w:spacing w:after="0"/>
              <w:jc w:val="left"/>
              <w:rPr>
                <w:rFonts w:cs="Arial"/>
                <w:sz w:val="16"/>
                <w:lang w:eastAsia="en-GB"/>
              </w:rPr>
            </w:pPr>
            <w:r w:rsidRPr="009E065C">
              <w:rPr>
                <w:rFonts w:cs="Arial"/>
                <w:sz w:val="16"/>
                <w:lang w:eastAsia="en-GB"/>
              </w:rPr>
              <w:t>Online gaming</w:t>
            </w:r>
          </w:p>
        </w:tc>
        <w:tc>
          <w:tcPr>
            <w:tcW w:w="1134" w:type="dxa"/>
            <w:tcBorders>
              <w:top w:val="single" w:sz="4" w:space="0" w:color="auto"/>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2881627F"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4" w:space="0" w:color="auto"/>
              <w:left w:val="single" w:sz="8" w:space="0" w:color="C0C0C0"/>
              <w:bottom w:val="single" w:sz="8" w:space="0" w:color="C0C0C0"/>
              <w:right w:val="single" w:sz="8" w:space="0" w:color="C0C0C0"/>
            </w:tcBorders>
            <w:shd w:val="clear" w:color="3C466D" w:fill="auto"/>
          </w:tcPr>
          <w:p w14:paraId="1F03F1D1"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6AC6C18" w14:textId="1A2F2DFD"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4" w:space="0" w:color="auto"/>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1FBB92E9"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4" w:space="0" w:color="auto"/>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9FFC557"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4428C7F"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4" w:space="0" w:color="auto"/>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814C192"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4" w:space="0" w:color="auto"/>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F52EB48"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666E5074" w14:textId="77777777" w:rsidTr="009574C2">
        <w:trPr>
          <w:trHeight w:val="78"/>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344E0754" w14:textId="2A0EBFAD" w:rsidR="009445A1" w:rsidRPr="00C6778A" w:rsidRDefault="009445A1" w:rsidP="009574C2">
            <w:pPr>
              <w:spacing w:after="0"/>
              <w:jc w:val="left"/>
              <w:rPr>
                <w:rFonts w:cs="Arial"/>
                <w:sz w:val="16"/>
                <w:lang w:eastAsia="en-GB"/>
              </w:rPr>
            </w:pPr>
            <w:r w:rsidRPr="009E065C">
              <w:rPr>
                <w:rFonts w:cs="Arial"/>
                <w:sz w:val="16"/>
                <w:lang w:eastAsia="en-GB"/>
              </w:rPr>
              <w:t>Online shopping/commerce</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307BEB65"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18EDDC47"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D025F48" w14:textId="7560AD86"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F0DFB9C"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567A8130"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4BAEF78"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281B10E"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44720D20"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1D7DEA4D" w14:textId="77777777" w:rsidTr="009574C2">
        <w:trPr>
          <w:trHeight w:val="113"/>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31115C17" w14:textId="12DC0C2B" w:rsidR="009445A1" w:rsidRPr="00C6778A" w:rsidRDefault="009445A1" w:rsidP="009574C2">
            <w:pPr>
              <w:spacing w:after="0"/>
              <w:jc w:val="left"/>
              <w:rPr>
                <w:rFonts w:cs="Arial"/>
                <w:sz w:val="16"/>
                <w:lang w:eastAsia="en-GB"/>
              </w:rPr>
            </w:pPr>
            <w:r w:rsidRPr="009E065C">
              <w:rPr>
                <w:rFonts w:cs="Arial"/>
                <w:sz w:val="16"/>
                <w:lang w:eastAsia="en-GB"/>
              </w:rPr>
              <w:t>File sharing</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0206B20E"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3C3EF904"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5E97271" w14:textId="78284729"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7D82B19"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3AFA4AF4"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F1A49A2"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E87A146"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5442B09A"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26AA977E" w14:textId="77777777" w:rsidTr="009574C2">
        <w:trPr>
          <w:trHeight w:val="113"/>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02924419" w14:textId="1ECB8991" w:rsidR="009445A1" w:rsidRPr="00C6778A" w:rsidRDefault="009445A1" w:rsidP="009574C2">
            <w:pPr>
              <w:spacing w:after="0"/>
              <w:jc w:val="left"/>
              <w:rPr>
                <w:rFonts w:cs="Arial"/>
                <w:sz w:val="16"/>
                <w:lang w:eastAsia="en-GB"/>
              </w:rPr>
            </w:pPr>
            <w:r w:rsidRPr="009E065C">
              <w:rPr>
                <w:rFonts w:cs="Arial"/>
                <w:sz w:val="16"/>
                <w:lang w:eastAsia="en-GB"/>
              </w:rPr>
              <w:t xml:space="preserve">Social media </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404B286E"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7CE97E3B"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E5AEA65" w14:textId="56E3D183"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20DED46C"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1F8801C3"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FB8571A"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DF2624E"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6B2065A"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4E17F828" w14:textId="77777777" w:rsidTr="009574C2">
        <w:trPr>
          <w:trHeight w:val="113"/>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79828CB8" w14:textId="01693F25" w:rsidR="009445A1" w:rsidRPr="00C6778A" w:rsidRDefault="009445A1" w:rsidP="009574C2">
            <w:pPr>
              <w:spacing w:after="0"/>
              <w:jc w:val="left"/>
              <w:rPr>
                <w:rFonts w:cs="Arial"/>
                <w:sz w:val="16"/>
                <w:lang w:eastAsia="en-GB"/>
              </w:rPr>
            </w:pPr>
            <w:r w:rsidRPr="009E065C">
              <w:rPr>
                <w:rFonts w:cs="Arial"/>
                <w:sz w:val="16"/>
                <w:lang w:eastAsia="en-GB"/>
              </w:rPr>
              <w:t>Messaging/chat</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205D67C8"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254D1F80"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A631DBA" w14:textId="249C9000"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077839A6"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2A4836F3"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2F70D11C"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612E7EE"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6E58573F"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2241533F" w14:textId="77777777" w:rsidTr="009574C2">
        <w:trPr>
          <w:trHeight w:val="113"/>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08980282" w14:textId="3DA81C26" w:rsidR="009445A1" w:rsidRPr="00C6778A" w:rsidRDefault="009445A1" w:rsidP="009574C2">
            <w:pPr>
              <w:spacing w:after="0"/>
              <w:jc w:val="left"/>
              <w:rPr>
                <w:rFonts w:cs="Arial"/>
                <w:sz w:val="16"/>
                <w:lang w:eastAsia="en-GB"/>
              </w:rPr>
            </w:pPr>
            <w:r w:rsidRPr="009E065C">
              <w:rPr>
                <w:rFonts w:cs="Arial"/>
                <w:sz w:val="16"/>
                <w:lang w:eastAsia="en-GB"/>
              </w:rPr>
              <w:t>Entertainment streaming e.g. Netflix, Disney+</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4AA4DEE3"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0FC20CC6"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2078401" w14:textId="1ABE40A0"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655FF686"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2D815C8E"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6C88050"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4EF56E6"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4CE5AD97"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48FB81A1" w14:textId="77777777" w:rsidTr="009574C2">
        <w:trPr>
          <w:trHeight w:val="113"/>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3F23661D" w14:textId="612195A4" w:rsidR="009445A1" w:rsidRPr="00C6778A" w:rsidRDefault="009445A1" w:rsidP="009574C2">
            <w:pPr>
              <w:spacing w:after="0"/>
              <w:jc w:val="left"/>
              <w:rPr>
                <w:rFonts w:cs="Arial"/>
                <w:sz w:val="16"/>
                <w:lang w:eastAsia="en-GB"/>
              </w:rPr>
            </w:pPr>
            <w:r w:rsidRPr="009E065C">
              <w:rPr>
                <w:rFonts w:cs="Arial"/>
                <w:sz w:val="16"/>
                <w:lang w:eastAsia="en-GB"/>
              </w:rPr>
              <w:t>Use of video broadcasting, e.g. YouTube, Twitch, TikTok</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4C11324A"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5BD4DF4D" w14:textId="77777777" w:rsidR="009445A1" w:rsidRPr="00C6778A" w:rsidRDefault="009445A1" w:rsidP="000D2E40">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AC30CDC" w14:textId="2270C8D2" w:rsidR="009445A1" w:rsidRPr="00C6778A" w:rsidRDefault="009445A1" w:rsidP="000D2E40">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37D134CE" w14:textId="77777777" w:rsidR="009445A1" w:rsidRPr="00C6778A" w:rsidRDefault="009445A1" w:rsidP="000D2E40">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6FE3975A" w14:textId="77777777" w:rsidR="009445A1" w:rsidRPr="00C6778A" w:rsidRDefault="009445A1" w:rsidP="000D2E40">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93253B5" w14:textId="77777777" w:rsidR="009445A1" w:rsidRPr="00C6778A" w:rsidRDefault="009445A1" w:rsidP="000D2E40">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AC1EB8B" w14:textId="77777777" w:rsidR="009445A1" w:rsidRPr="00C6778A" w:rsidRDefault="009445A1" w:rsidP="000D2E40">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2C761474" w14:textId="77777777" w:rsidR="009445A1" w:rsidRPr="00C6778A" w:rsidRDefault="009445A1" w:rsidP="000D2E40">
            <w:pPr>
              <w:pStyle w:val="Noparagraphstyle"/>
              <w:spacing w:line="240" w:lineRule="auto"/>
              <w:ind w:left="-1701"/>
              <w:textAlignment w:val="auto"/>
              <w:rPr>
                <w:rFonts w:ascii="Arial" w:hAnsi="Arial" w:cs="Arial"/>
                <w:color w:val="auto"/>
              </w:rPr>
            </w:pPr>
          </w:p>
        </w:tc>
      </w:tr>
      <w:tr w:rsidR="009445A1" w:rsidRPr="00C6778A" w14:paraId="057CE6F2" w14:textId="77777777" w:rsidTr="009574C2">
        <w:trPr>
          <w:trHeight w:val="113"/>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73A8CF02" w14:textId="0E1067DA" w:rsidR="009445A1" w:rsidRPr="00C6778A" w:rsidRDefault="009445A1" w:rsidP="009574C2">
            <w:pPr>
              <w:spacing w:after="0"/>
              <w:jc w:val="left"/>
              <w:rPr>
                <w:rFonts w:cs="Arial"/>
                <w:sz w:val="16"/>
                <w:lang w:eastAsia="en-GB"/>
              </w:rPr>
            </w:pPr>
            <w:r w:rsidRPr="00C6778A">
              <w:rPr>
                <w:rFonts w:cs="Arial"/>
                <w:sz w:val="16"/>
                <w:lang w:eastAsia="en-GB"/>
              </w:rPr>
              <w:t>Mobile phones may be brought to school</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2E1A718B"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39DE38ED"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782B80A" w14:textId="108783F6"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7CDB299A"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7ED7EE34"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CDA4B6F"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D8CB59F"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3A205580"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7E705B82" w14:textId="77777777" w:rsidTr="009574C2">
        <w:trPr>
          <w:trHeight w:val="113"/>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7E5D4B4A" w14:textId="443C600E" w:rsidR="009445A1" w:rsidRPr="00C6778A" w:rsidRDefault="009445A1" w:rsidP="009574C2">
            <w:pPr>
              <w:spacing w:after="0"/>
              <w:jc w:val="left"/>
              <w:rPr>
                <w:rFonts w:cs="Arial"/>
                <w:sz w:val="16"/>
                <w:lang w:eastAsia="en-GB"/>
              </w:rPr>
            </w:pPr>
            <w:r w:rsidRPr="00C6778A">
              <w:rPr>
                <w:rFonts w:cs="Arial"/>
                <w:sz w:val="16"/>
                <w:lang w:eastAsia="en-GB"/>
              </w:rPr>
              <w:t xml:space="preserve">Use of mobile phones </w:t>
            </w:r>
            <w:r>
              <w:rPr>
                <w:rFonts w:cs="Arial"/>
                <w:sz w:val="16"/>
                <w:lang w:eastAsia="en-GB"/>
              </w:rPr>
              <w:t>for learning at school</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5C1E3F61"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718A9C89"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F7262DA" w14:textId="1D3ABDA8"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32470D47"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6AD52C97"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F1C87DB"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4949EB8"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6499E197"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4C8901D6" w14:textId="77777777" w:rsidTr="009574C2">
        <w:trPr>
          <w:trHeight w:val="113"/>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37737B85" w14:textId="4B2CF858" w:rsidR="009445A1" w:rsidRPr="00C6778A" w:rsidRDefault="009445A1" w:rsidP="009574C2">
            <w:pPr>
              <w:spacing w:after="0"/>
              <w:jc w:val="left"/>
              <w:rPr>
                <w:rFonts w:cs="Arial"/>
                <w:sz w:val="16"/>
                <w:lang w:eastAsia="en-GB"/>
              </w:rPr>
            </w:pPr>
            <w:r w:rsidRPr="00C6778A">
              <w:rPr>
                <w:rFonts w:cs="Arial"/>
                <w:sz w:val="16"/>
                <w:lang w:eastAsia="en-GB"/>
              </w:rPr>
              <w:t>Use of mobile phones in social time</w:t>
            </w:r>
            <w:r>
              <w:rPr>
                <w:rFonts w:cs="Arial"/>
                <w:sz w:val="16"/>
                <w:lang w:eastAsia="en-GB"/>
              </w:rPr>
              <w:t xml:space="preserve"> at school</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6456695E"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4EFA8E2C"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21522FF" w14:textId="6DA4310C"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5FEC8765"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10132A13"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A41E275"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C998E40"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09F30EBC"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66297EE5" w14:textId="77777777" w:rsidTr="009574C2">
        <w:trPr>
          <w:trHeight w:val="113"/>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3F1849C8" w14:textId="77777777" w:rsidR="009445A1" w:rsidRPr="00C6778A" w:rsidRDefault="009445A1" w:rsidP="009574C2">
            <w:pPr>
              <w:spacing w:after="0"/>
              <w:jc w:val="left"/>
              <w:rPr>
                <w:rFonts w:cs="Arial"/>
                <w:sz w:val="16"/>
                <w:lang w:eastAsia="en-GB"/>
              </w:rPr>
            </w:pPr>
            <w:r w:rsidRPr="00C6778A">
              <w:rPr>
                <w:rFonts w:cs="Arial"/>
                <w:sz w:val="16"/>
                <w:lang w:eastAsia="en-GB"/>
              </w:rPr>
              <w:t>Taking photos on mobile phones/cameras</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21D34BBC"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449A6F6D"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20D291D" w14:textId="7D2D0EB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0DEF11C2"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2788F940"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4CCEC173"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32E03145"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5DCEEB66"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18C1C68E" w14:textId="77777777" w:rsidTr="009574C2">
        <w:trPr>
          <w:trHeight w:val="13"/>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60F60509" w14:textId="7E1D0772" w:rsidR="009445A1" w:rsidRPr="00C6778A" w:rsidRDefault="009445A1" w:rsidP="009574C2">
            <w:pPr>
              <w:spacing w:after="0"/>
              <w:jc w:val="left"/>
              <w:rPr>
                <w:rFonts w:cs="Arial"/>
                <w:sz w:val="16"/>
                <w:lang w:eastAsia="en-GB"/>
              </w:rPr>
            </w:pPr>
            <w:r w:rsidRPr="00C6778A">
              <w:rPr>
                <w:rFonts w:cs="Arial"/>
                <w:sz w:val="16"/>
                <w:lang w:eastAsia="en-GB"/>
              </w:rPr>
              <w:t xml:space="preserve">Use of other </w:t>
            </w:r>
            <w:r>
              <w:rPr>
                <w:rFonts w:cs="Arial"/>
                <w:sz w:val="16"/>
                <w:lang w:eastAsia="en-GB"/>
              </w:rPr>
              <w:t>personal</w:t>
            </w:r>
            <w:r w:rsidRPr="00C6778A">
              <w:rPr>
                <w:rFonts w:cs="Arial"/>
                <w:sz w:val="16"/>
                <w:lang w:eastAsia="en-GB"/>
              </w:rPr>
              <w:t xml:space="preserve"> devices, e.g. tablets, gaming devices </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592C0F0C"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7C86CD1D"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A4A24F7" w14:textId="73B186A1"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5978D6E5"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0BD8EDC1"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C25C16F"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6F7A7B44"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48D7C588"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1BFF2D33" w14:textId="77777777" w:rsidTr="009574C2">
        <w:trPr>
          <w:trHeight w:val="113"/>
          <w:jc w:val="center"/>
        </w:trPr>
        <w:tc>
          <w:tcPr>
            <w:tcW w:w="4815" w:type="dxa"/>
            <w:tcBorders>
              <w:top w:val="single" w:sz="8" w:space="0" w:color="FFFFFF"/>
              <w:left w:val="single" w:sz="4" w:space="0" w:color="auto"/>
              <w:bottom w:val="single" w:sz="8" w:space="0" w:color="FFFFFF"/>
              <w:right w:val="single" w:sz="4" w:space="0" w:color="auto"/>
            </w:tcBorders>
            <w:shd w:val="clear" w:color="auto" w:fill="DDEDF5"/>
            <w:tcMar>
              <w:top w:w="80" w:type="dxa"/>
              <w:left w:w="80" w:type="dxa"/>
              <w:bottom w:w="80" w:type="dxa"/>
              <w:right w:w="80" w:type="dxa"/>
            </w:tcMar>
            <w:vAlign w:val="center"/>
          </w:tcPr>
          <w:p w14:paraId="5CEAE863" w14:textId="1759FCA2" w:rsidR="009445A1" w:rsidRPr="00C6778A" w:rsidRDefault="009445A1" w:rsidP="009574C2">
            <w:pPr>
              <w:spacing w:after="0"/>
              <w:jc w:val="left"/>
              <w:rPr>
                <w:rFonts w:cs="Arial"/>
                <w:sz w:val="16"/>
                <w:lang w:eastAsia="en-GB"/>
              </w:rPr>
            </w:pPr>
            <w:r w:rsidRPr="00C6778A">
              <w:rPr>
                <w:rFonts w:cs="Arial"/>
                <w:sz w:val="16"/>
                <w:lang w:eastAsia="en-GB"/>
              </w:rPr>
              <w:lastRenderedPageBreak/>
              <w:t>Use of personal e-mail in school, or on school network</w:t>
            </w:r>
            <w:r>
              <w:rPr>
                <w:rFonts w:cs="Arial"/>
                <w:sz w:val="16"/>
                <w:lang w:eastAsia="en-GB"/>
              </w:rPr>
              <w:t>/guest wi-fi</w:t>
            </w:r>
          </w:p>
        </w:tc>
        <w:tc>
          <w:tcPr>
            <w:tcW w:w="1134"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vAlign w:val="center"/>
          </w:tcPr>
          <w:p w14:paraId="3AE1FDA6"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Pr>
          <w:p w14:paraId="419392F6"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0ACCA16D" w14:textId="5A77D0D6"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67597716"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8" w:space="0" w:color="C0C0C0"/>
              <w:right w:val="single" w:sz="8" w:space="0" w:color="C0C0C0"/>
            </w:tcBorders>
            <w:shd w:val="clear" w:color="3C466D" w:fill="auto"/>
            <w:tcMar>
              <w:top w:w="80" w:type="dxa"/>
              <w:left w:w="80" w:type="dxa"/>
              <w:bottom w:w="80" w:type="dxa"/>
              <w:right w:w="80" w:type="dxa"/>
            </w:tcMar>
          </w:tcPr>
          <w:p w14:paraId="6E3A7270"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53451EA9"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8" w:space="0" w:color="C0C0C0"/>
              <w:right w:val="single" w:sz="8" w:space="0" w:color="C0C0C0"/>
            </w:tcBorders>
            <w:shd w:val="clear" w:color="3C466D" w:fill="auto"/>
            <w:tcMar>
              <w:top w:w="80" w:type="dxa"/>
              <w:left w:w="80" w:type="dxa"/>
              <w:bottom w:w="80" w:type="dxa"/>
              <w:right w:w="80" w:type="dxa"/>
            </w:tcMar>
          </w:tcPr>
          <w:p w14:paraId="1DB6097F"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8" w:space="0" w:color="C0C0C0"/>
              <w:right w:val="single" w:sz="4" w:space="0" w:color="auto"/>
            </w:tcBorders>
            <w:shd w:val="clear" w:color="3C466D" w:fill="auto"/>
            <w:tcMar>
              <w:top w:w="80" w:type="dxa"/>
              <w:left w:w="80" w:type="dxa"/>
              <w:bottom w:w="80" w:type="dxa"/>
              <w:right w:w="80" w:type="dxa"/>
            </w:tcMar>
          </w:tcPr>
          <w:p w14:paraId="6B970747" w14:textId="77777777" w:rsidR="009445A1" w:rsidRPr="00C6778A" w:rsidRDefault="009445A1" w:rsidP="00D54C8D">
            <w:pPr>
              <w:pStyle w:val="Noparagraphstyle"/>
              <w:spacing w:line="240" w:lineRule="auto"/>
              <w:ind w:left="-1701"/>
              <w:textAlignment w:val="auto"/>
              <w:rPr>
                <w:rFonts w:ascii="Arial" w:hAnsi="Arial" w:cs="Arial"/>
                <w:color w:val="auto"/>
              </w:rPr>
            </w:pPr>
          </w:p>
        </w:tc>
      </w:tr>
      <w:tr w:rsidR="009445A1" w:rsidRPr="00C6778A" w14:paraId="3C368C21" w14:textId="77777777" w:rsidTr="009574C2">
        <w:trPr>
          <w:trHeight w:val="113"/>
          <w:jc w:val="center"/>
        </w:trPr>
        <w:tc>
          <w:tcPr>
            <w:tcW w:w="4815" w:type="dxa"/>
            <w:tcBorders>
              <w:top w:val="single" w:sz="8" w:space="0" w:color="FFFFFF"/>
              <w:left w:val="single" w:sz="4" w:space="0" w:color="auto"/>
              <w:bottom w:val="single" w:sz="4" w:space="0" w:color="auto"/>
              <w:right w:val="single" w:sz="4" w:space="0" w:color="auto"/>
            </w:tcBorders>
            <w:shd w:val="clear" w:color="auto" w:fill="DDEDF5"/>
            <w:tcMar>
              <w:top w:w="80" w:type="dxa"/>
              <w:left w:w="80" w:type="dxa"/>
              <w:bottom w:w="80" w:type="dxa"/>
              <w:right w:w="80" w:type="dxa"/>
            </w:tcMar>
            <w:vAlign w:val="center"/>
          </w:tcPr>
          <w:p w14:paraId="1FD2F7D6" w14:textId="26635EE6" w:rsidR="009445A1" w:rsidRPr="00C6778A" w:rsidRDefault="009445A1" w:rsidP="009574C2">
            <w:pPr>
              <w:spacing w:after="0"/>
              <w:jc w:val="left"/>
              <w:rPr>
                <w:rFonts w:cs="Arial"/>
                <w:sz w:val="16"/>
                <w:lang w:eastAsia="en-GB"/>
              </w:rPr>
            </w:pPr>
            <w:r w:rsidRPr="00C6778A">
              <w:rPr>
                <w:rFonts w:cs="Arial"/>
                <w:sz w:val="16"/>
                <w:lang w:eastAsia="en-GB"/>
              </w:rPr>
              <w:t>Use of school e-mail for personal e-mails</w:t>
            </w:r>
          </w:p>
        </w:tc>
        <w:tc>
          <w:tcPr>
            <w:tcW w:w="1134" w:type="dxa"/>
            <w:tcBorders>
              <w:top w:val="single" w:sz="8" w:space="0" w:color="C0C0C0"/>
              <w:left w:val="single" w:sz="4" w:space="0" w:color="auto"/>
              <w:bottom w:val="single" w:sz="4" w:space="0" w:color="auto"/>
              <w:right w:val="single" w:sz="8" w:space="0" w:color="C0C0C0"/>
            </w:tcBorders>
            <w:shd w:val="clear" w:color="3C466D" w:fill="auto"/>
            <w:tcMar>
              <w:top w:w="80" w:type="dxa"/>
              <w:left w:w="80" w:type="dxa"/>
              <w:bottom w:w="80" w:type="dxa"/>
              <w:right w:w="80" w:type="dxa"/>
            </w:tcMar>
            <w:vAlign w:val="center"/>
          </w:tcPr>
          <w:p w14:paraId="7B7A974B" w14:textId="77777777" w:rsidR="009445A1" w:rsidRPr="00C6778A" w:rsidRDefault="009445A1" w:rsidP="009574C2">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4" w:space="0" w:color="auto"/>
              <w:right w:val="single" w:sz="8" w:space="0" w:color="C0C0C0"/>
            </w:tcBorders>
            <w:shd w:val="clear" w:color="3C466D" w:fill="auto"/>
          </w:tcPr>
          <w:p w14:paraId="37D9A3C0"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638"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14:paraId="290B0E2F" w14:textId="5579AC73"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4" w:space="0" w:color="auto"/>
              <w:right w:val="single" w:sz="4" w:space="0" w:color="auto"/>
            </w:tcBorders>
            <w:shd w:val="clear" w:color="3C466D" w:fill="auto"/>
            <w:tcMar>
              <w:top w:w="80" w:type="dxa"/>
              <w:left w:w="80" w:type="dxa"/>
              <w:bottom w:w="80" w:type="dxa"/>
              <w:right w:w="80" w:type="dxa"/>
            </w:tcMar>
          </w:tcPr>
          <w:p w14:paraId="282BF752"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8" w:type="dxa"/>
            <w:tcBorders>
              <w:top w:val="single" w:sz="8" w:space="0" w:color="C0C0C0"/>
              <w:left w:val="single" w:sz="4" w:space="0" w:color="auto"/>
              <w:bottom w:val="single" w:sz="4" w:space="0" w:color="auto"/>
              <w:right w:val="single" w:sz="8" w:space="0" w:color="C0C0C0"/>
            </w:tcBorders>
            <w:shd w:val="clear" w:color="3C466D" w:fill="auto"/>
            <w:tcMar>
              <w:top w:w="80" w:type="dxa"/>
              <w:left w:w="80" w:type="dxa"/>
              <w:bottom w:w="80" w:type="dxa"/>
              <w:right w:w="80" w:type="dxa"/>
            </w:tcMar>
          </w:tcPr>
          <w:p w14:paraId="39BBBAE3"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567"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14:paraId="71FD75D9"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851" w:type="dxa"/>
            <w:tcBorders>
              <w:top w:val="single" w:sz="8" w:space="0" w:color="C0C0C0"/>
              <w:left w:val="single" w:sz="8" w:space="0" w:color="C0C0C0"/>
              <w:bottom w:val="single" w:sz="4" w:space="0" w:color="auto"/>
              <w:right w:val="single" w:sz="8" w:space="0" w:color="C0C0C0"/>
            </w:tcBorders>
            <w:shd w:val="clear" w:color="3C466D" w:fill="auto"/>
            <w:tcMar>
              <w:top w:w="80" w:type="dxa"/>
              <w:left w:w="80" w:type="dxa"/>
              <w:bottom w:w="80" w:type="dxa"/>
              <w:right w:w="80" w:type="dxa"/>
            </w:tcMar>
          </w:tcPr>
          <w:p w14:paraId="239EE871" w14:textId="77777777" w:rsidR="009445A1" w:rsidRPr="00C6778A" w:rsidRDefault="009445A1" w:rsidP="00D54C8D">
            <w:pPr>
              <w:pStyle w:val="Noparagraphstyle"/>
              <w:spacing w:line="240" w:lineRule="auto"/>
              <w:ind w:left="-1701"/>
              <w:textAlignment w:val="auto"/>
              <w:rPr>
                <w:rFonts w:ascii="Arial" w:hAnsi="Arial" w:cs="Arial"/>
                <w:color w:val="auto"/>
              </w:rPr>
            </w:pPr>
          </w:p>
        </w:tc>
        <w:tc>
          <w:tcPr>
            <w:tcW w:w="709" w:type="dxa"/>
            <w:tcBorders>
              <w:top w:val="single" w:sz="8" w:space="0" w:color="C0C0C0"/>
              <w:left w:val="single" w:sz="8" w:space="0" w:color="C0C0C0"/>
              <w:bottom w:val="single" w:sz="4" w:space="0" w:color="auto"/>
              <w:right w:val="single" w:sz="4" w:space="0" w:color="auto"/>
            </w:tcBorders>
            <w:shd w:val="clear" w:color="3C466D" w:fill="auto"/>
            <w:tcMar>
              <w:top w:w="80" w:type="dxa"/>
              <w:left w:w="80" w:type="dxa"/>
              <w:bottom w:w="80" w:type="dxa"/>
              <w:right w:w="80" w:type="dxa"/>
            </w:tcMar>
          </w:tcPr>
          <w:p w14:paraId="2247EC07" w14:textId="77777777" w:rsidR="009445A1" w:rsidRPr="00C6778A" w:rsidRDefault="009445A1" w:rsidP="00D54C8D">
            <w:pPr>
              <w:pStyle w:val="Noparagraphstyle"/>
              <w:spacing w:line="240" w:lineRule="auto"/>
              <w:ind w:left="-1701"/>
              <w:textAlignment w:val="auto"/>
              <w:rPr>
                <w:rFonts w:ascii="Arial" w:hAnsi="Arial" w:cs="Arial"/>
                <w:color w:val="auto"/>
              </w:rPr>
            </w:pPr>
          </w:p>
        </w:tc>
      </w:tr>
    </w:tbl>
    <w:p w14:paraId="13AAA1B0" w14:textId="77777777" w:rsidR="000D2E40" w:rsidRPr="00C6778A" w:rsidRDefault="000D2E40" w:rsidP="000D2E40">
      <w:pPr>
        <w:pStyle w:val="body"/>
        <w:ind w:left="-1701"/>
        <w:rPr>
          <w:rFonts w:ascii="Arial" w:hAnsi="Arial" w:cs="Arial"/>
          <w:color w:val="C66D25"/>
        </w:rPr>
      </w:pPr>
    </w:p>
    <w:p w14:paraId="14098C4C" w14:textId="2D5D26BA" w:rsidR="000D2E40" w:rsidRDefault="000D2E40" w:rsidP="00A24EF6">
      <w:pPr>
        <w:pStyle w:val="GridBlue"/>
      </w:pPr>
      <w:r w:rsidRPr="006F2887">
        <w:t>The school may also wish to add some of the following policy statements about the use of communications technologies, in place of, or in addition to the above table.</w:t>
      </w:r>
    </w:p>
    <w:p w14:paraId="722FD18B" w14:textId="77777777" w:rsidR="00802E15" w:rsidRPr="00802E15" w:rsidRDefault="00802E15" w:rsidP="00802E15">
      <w:pPr>
        <w:rPr>
          <w:rFonts w:cs="Arial"/>
        </w:rPr>
      </w:pPr>
      <w:r w:rsidRPr="00C6778A">
        <w:rPr>
          <w:rFonts w:cs="Arial"/>
        </w:rPr>
        <w:t>Wh</w:t>
      </w:r>
      <w:r w:rsidRPr="00802E15">
        <w:rPr>
          <w:rFonts w:cs="Arial"/>
        </w:rPr>
        <w:t xml:space="preserve">en using communication </w:t>
      </w:r>
      <w:proofErr w:type="gramStart"/>
      <w:r w:rsidRPr="00802E15">
        <w:rPr>
          <w:rFonts w:cs="Arial"/>
        </w:rPr>
        <w:t>technologies</w:t>
      </w:r>
      <w:proofErr w:type="gramEnd"/>
      <w:r w:rsidRPr="00802E15">
        <w:rPr>
          <w:rFonts w:cs="Arial"/>
        </w:rPr>
        <w:t xml:space="preserve"> the school considers the following as good practice:</w:t>
      </w:r>
    </w:p>
    <w:p w14:paraId="2F86AAEC" w14:textId="77777777" w:rsidR="00802E15" w:rsidRPr="00802E15" w:rsidRDefault="00802E15" w:rsidP="00802E15">
      <w:pPr>
        <w:pStyle w:val="ListParagraph"/>
        <w:numPr>
          <w:ilvl w:val="0"/>
          <w:numId w:val="6"/>
        </w:numPr>
        <w:spacing w:after="0" w:line="240" w:lineRule="auto"/>
        <w:rPr>
          <w:rFonts w:cs="Arial"/>
          <w:i/>
        </w:rPr>
      </w:pPr>
      <w:r w:rsidRPr="00802E15">
        <w:rPr>
          <w:rFonts w:cs="Arial"/>
          <w:b/>
        </w:rPr>
        <w:t>the official school communication platforms may be regarded as safe and secure and are monitored.</w:t>
      </w:r>
      <w:r w:rsidRPr="00802E15">
        <w:rPr>
          <w:rFonts w:cs="Arial"/>
          <w:b/>
          <w:i/>
        </w:rPr>
        <w:t xml:space="preserve"> </w:t>
      </w:r>
      <w:r w:rsidRPr="00802E15">
        <w:rPr>
          <w:rFonts w:cs="Arial"/>
          <w:b/>
        </w:rPr>
        <w:t>Users should be aware that all official communications are monitored.</w:t>
      </w:r>
      <w:r w:rsidRPr="00802E15">
        <w:rPr>
          <w:rFonts w:cs="Arial"/>
        </w:rPr>
        <w:t xml:space="preserve"> </w:t>
      </w:r>
      <w:r w:rsidRPr="00802E15">
        <w:rPr>
          <w:rFonts w:cs="Arial"/>
          <w:i/>
        </w:rPr>
        <w:t>Staff and learners should therefore use only the school approved communication platforms to communicate with others when in school, or on school systems (e.g. by remote access)</w:t>
      </w:r>
    </w:p>
    <w:p w14:paraId="5C57E916" w14:textId="77777777" w:rsidR="00802E15" w:rsidRPr="00802E15" w:rsidRDefault="00802E15" w:rsidP="00802E15">
      <w:pPr>
        <w:pStyle w:val="ListParagraph"/>
        <w:numPr>
          <w:ilvl w:val="0"/>
          <w:numId w:val="6"/>
        </w:numPr>
        <w:spacing w:after="0" w:line="240" w:lineRule="auto"/>
        <w:jc w:val="left"/>
        <w:rPr>
          <w:rFonts w:cs="Arial"/>
          <w:b/>
        </w:rPr>
      </w:pPr>
      <w:r w:rsidRPr="00802E15">
        <w:rPr>
          <w:rFonts w:cs="Arial"/>
          <w:b/>
        </w:rPr>
        <w:t xml:space="preserve">users must immediately report to the nominated person – in accordance with the school policy – the receipt of any communication that makes them feel uncomfortable, is offensive, discriminatory, threatening or bullying in nature and must not respond to any such communication </w:t>
      </w:r>
    </w:p>
    <w:p w14:paraId="3395EA87" w14:textId="77777777" w:rsidR="00802E15" w:rsidRPr="00802E15" w:rsidRDefault="00802E15" w:rsidP="00802E15">
      <w:pPr>
        <w:pStyle w:val="ListParagraph"/>
        <w:numPr>
          <w:ilvl w:val="0"/>
          <w:numId w:val="6"/>
        </w:numPr>
        <w:spacing w:after="0" w:line="240" w:lineRule="auto"/>
        <w:jc w:val="left"/>
        <w:rPr>
          <w:rFonts w:cs="Arial"/>
          <w:i/>
        </w:rPr>
      </w:pPr>
      <w:r w:rsidRPr="00802E15">
        <w:rPr>
          <w:rFonts w:cs="Arial"/>
          <w:b/>
        </w:rPr>
        <w:t xml:space="preserve">any digital communication between staff and learners or parents/carers (e-mail, social media, learning platform, etc.) must be </w:t>
      </w:r>
      <w:hyperlink r:id="rId17" w:history="1">
        <w:r w:rsidRPr="00802E15">
          <w:rPr>
            <w:rStyle w:val="Hyperlink"/>
            <w:rFonts w:cs="Arial"/>
            <w:b/>
          </w:rPr>
          <w:t>professional in tone and content</w:t>
        </w:r>
      </w:hyperlink>
      <w:r w:rsidRPr="00802E15">
        <w:rPr>
          <w:rFonts w:cs="Arial"/>
          <w:b/>
        </w:rPr>
        <w:t>.</w:t>
      </w:r>
      <w:r w:rsidRPr="00802E15">
        <w:rPr>
          <w:rFonts w:cs="Arial"/>
        </w:rPr>
        <w:t xml:space="preserve"> </w:t>
      </w:r>
      <w:r w:rsidRPr="00802E15">
        <w:rPr>
          <w:rFonts w:cs="Arial"/>
          <w:i/>
        </w:rPr>
        <w:t xml:space="preserve">These communications may only take place on official (monitored) school systems. Personal e-mail addresses, text messaging or social media must not be used for these communications. For guidance see </w:t>
      </w:r>
      <w:hyperlink r:id="rId18" w:history="1">
        <w:r w:rsidRPr="00802E15">
          <w:rPr>
            <w:rStyle w:val="Hyperlink"/>
          </w:rPr>
          <w:t>GTCS_guidance_engaging_online.pdf</w:t>
        </w:r>
      </w:hyperlink>
      <w:r w:rsidRPr="00802E15">
        <w:rPr>
          <w:rStyle w:val="Hyperlink"/>
        </w:rPr>
        <w:t>.</w:t>
      </w:r>
    </w:p>
    <w:p w14:paraId="19530859" w14:textId="77777777" w:rsidR="00802E15" w:rsidRPr="00802E15" w:rsidRDefault="00802E15" w:rsidP="00802E15">
      <w:pPr>
        <w:pStyle w:val="ListParagraph"/>
        <w:numPr>
          <w:ilvl w:val="0"/>
          <w:numId w:val="6"/>
        </w:numPr>
        <w:spacing w:after="0" w:line="240" w:lineRule="auto"/>
        <w:jc w:val="left"/>
        <w:rPr>
          <w:rFonts w:cs="Arial"/>
          <w:i/>
        </w:rPr>
      </w:pPr>
      <w:r w:rsidRPr="00802E15">
        <w:rPr>
          <w:rFonts w:cs="Arial"/>
          <w:i/>
        </w:rPr>
        <w:t>learners should be taught about online safety issues, such as the risks attached to the sharing of personal details. They should also be taught strategies to deal with inappropriate communications and be reminded of digital citizenship and the need to communicate appropriately when using digital technologies.</w:t>
      </w:r>
    </w:p>
    <w:p w14:paraId="217406DD" w14:textId="77777777" w:rsidR="00802E15" w:rsidRPr="00802E15" w:rsidRDefault="00802E15" w:rsidP="00802E15">
      <w:pPr>
        <w:pStyle w:val="ListParagraph"/>
        <w:numPr>
          <w:ilvl w:val="0"/>
          <w:numId w:val="6"/>
        </w:numPr>
        <w:spacing w:after="0" w:line="240" w:lineRule="auto"/>
        <w:jc w:val="left"/>
        <w:rPr>
          <w:rFonts w:cs="Arial"/>
          <w:i/>
        </w:rPr>
      </w:pPr>
      <w:r w:rsidRPr="00802E15">
        <w:rPr>
          <w:rFonts w:cs="Arial"/>
          <w:i/>
        </w:rPr>
        <w:t>Staff should be reminded about good practice in using social media re professional reputation</w:t>
      </w:r>
    </w:p>
    <w:p w14:paraId="7B381F87" w14:textId="77777777" w:rsidR="00802E15" w:rsidRPr="00802E15" w:rsidRDefault="00802E15" w:rsidP="00802E15">
      <w:pPr>
        <w:pStyle w:val="ListParagraph"/>
        <w:numPr>
          <w:ilvl w:val="0"/>
          <w:numId w:val="6"/>
        </w:numPr>
        <w:spacing w:after="0" w:line="240" w:lineRule="auto"/>
        <w:jc w:val="left"/>
      </w:pPr>
      <w:r w:rsidRPr="00802E15">
        <w:rPr>
          <w:rFonts w:cs="Arial"/>
          <w:i/>
        </w:rPr>
        <w:t>relevant policies and permissions should be followed when posting personal information online e.g. school website and social media. Only official e-mail addresses should be used to identify members of staff and pupils.</w:t>
      </w:r>
    </w:p>
    <w:p w14:paraId="1C826480" w14:textId="7692FA65" w:rsidR="000D2E40" w:rsidRPr="00C6778A" w:rsidRDefault="000D2E40" w:rsidP="00C41074">
      <w:pPr>
        <w:pStyle w:val="Heading2"/>
      </w:pPr>
      <w:bookmarkStart w:id="67" w:name="_Reporting_and_responding"/>
      <w:bookmarkStart w:id="68" w:name="_Toc61445989"/>
      <w:bookmarkStart w:id="69" w:name="_Toc61452109"/>
      <w:bookmarkStart w:id="70" w:name="_Toc112598804"/>
      <w:bookmarkStart w:id="71" w:name="_Hlk62659872"/>
      <w:bookmarkEnd w:id="61"/>
      <w:bookmarkEnd w:id="67"/>
      <w:r w:rsidRPr="00C6778A">
        <w:t>Reporting and responding</w:t>
      </w:r>
      <w:bookmarkEnd w:id="68"/>
      <w:bookmarkEnd w:id="69"/>
      <w:bookmarkEnd w:id="70"/>
    </w:p>
    <w:p w14:paraId="51564855" w14:textId="34F5B7F4" w:rsidR="000D2E40" w:rsidRPr="00C6778A" w:rsidRDefault="000D2E40" w:rsidP="00D157A3">
      <w:r w:rsidRPr="00C6778A">
        <w:t xml:space="preserve">The school will take all reasonable precautions to ensure online safety for all school </w:t>
      </w:r>
      <w:r w:rsidR="0080379A" w:rsidRPr="00C6778A">
        <w:t>users but</w:t>
      </w:r>
      <w:r w:rsidRPr="00C6778A">
        <w:t xml:space="preserve"> recognises that incidents may occur inside and outside of the school (with impact on the school) which will need intervention.</w:t>
      </w:r>
      <w:r w:rsidR="00BF35BD">
        <w:t xml:space="preserve"> </w:t>
      </w:r>
      <w:r w:rsidRPr="00C6778A">
        <w:t>The school will ensure:</w:t>
      </w:r>
      <w:r w:rsidR="00BF35BD">
        <w:t xml:space="preserve"> </w:t>
      </w:r>
    </w:p>
    <w:p w14:paraId="7621C9CE" w14:textId="64E05CFF" w:rsidR="000D2E40" w:rsidRPr="00D157A3" w:rsidRDefault="000D2E40">
      <w:pPr>
        <w:pStyle w:val="ListParagraph"/>
        <w:numPr>
          <w:ilvl w:val="0"/>
          <w:numId w:val="93"/>
        </w:numPr>
      </w:pPr>
      <w:r w:rsidRPr="00DA46D9">
        <w:rPr>
          <w:b/>
          <w:bCs/>
        </w:rPr>
        <w:t xml:space="preserve">there are clear reporting routes which are understood and followed by all members of the school community which are consistent with the school </w:t>
      </w:r>
      <w:r w:rsidR="0080379A">
        <w:rPr>
          <w:b/>
          <w:bCs/>
        </w:rPr>
        <w:t>child protection and safeguarding</w:t>
      </w:r>
      <w:r w:rsidRPr="00DA46D9">
        <w:rPr>
          <w:b/>
          <w:bCs/>
        </w:rPr>
        <w:t xml:space="preserve"> procedures, and with the whistleblowing, complaints and managing allegations policies.</w:t>
      </w:r>
      <w:r w:rsidR="00BF35BD">
        <w:t xml:space="preserve"> </w:t>
      </w:r>
      <w:r w:rsidRPr="00FA3C39">
        <w:rPr>
          <w:rStyle w:val="GridBlueChar"/>
        </w:rPr>
        <w:lastRenderedPageBreak/>
        <w:t>(Schools may wish to consider the use of online/anonymous reporting systems, which can be used by all members of the school community)</w:t>
      </w:r>
      <w:r w:rsidR="00BF35BD">
        <w:rPr>
          <w:rStyle w:val="GridBlueChar"/>
        </w:rPr>
        <w:t xml:space="preserve"> </w:t>
      </w:r>
    </w:p>
    <w:p w14:paraId="0947D761" w14:textId="77777777" w:rsidR="000D2E40" w:rsidRPr="00DA46D9" w:rsidRDefault="000D2E40">
      <w:pPr>
        <w:pStyle w:val="ListParagraph"/>
        <w:numPr>
          <w:ilvl w:val="0"/>
          <w:numId w:val="93"/>
        </w:numPr>
        <w:rPr>
          <w:b/>
          <w:bCs/>
        </w:rPr>
      </w:pPr>
      <w:r w:rsidRPr="00DA46D9">
        <w:rPr>
          <w:b/>
          <w:bCs/>
        </w:rPr>
        <w:t>all members of the school community will be made aware of the need to immediately report online safety issues/incidents</w:t>
      </w:r>
    </w:p>
    <w:p w14:paraId="241E5B50" w14:textId="77777777" w:rsidR="000D2E40" w:rsidRPr="00DA46D9" w:rsidRDefault="000D2E40">
      <w:pPr>
        <w:pStyle w:val="ListParagraph"/>
        <w:numPr>
          <w:ilvl w:val="0"/>
          <w:numId w:val="93"/>
        </w:numPr>
        <w:rPr>
          <w:b/>
          <w:bCs/>
        </w:rPr>
      </w:pPr>
      <w:r w:rsidRPr="00DA46D9">
        <w:rPr>
          <w:b/>
          <w:bCs/>
        </w:rPr>
        <w:t xml:space="preserve">reports will be dealt with as soon as is practically possible once they are received </w:t>
      </w:r>
    </w:p>
    <w:p w14:paraId="3BA1D2F2" w14:textId="7CED4815" w:rsidR="000D2E40" w:rsidRPr="00DA46D9" w:rsidRDefault="000D2E40">
      <w:pPr>
        <w:pStyle w:val="ListParagraph"/>
        <w:numPr>
          <w:ilvl w:val="0"/>
          <w:numId w:val="93"/>
        </w:numPr>
        <w:rPr>
          <w:b/>
          <w:bCs/>
        </w:rPr>
      </w:pPr>
      <w:r w:rsidRPr="00DA46D9">
        <w:rPr>
          <w:b/>
          <w:bCs/>
        </w:rPr>
        <w:t xml:space="preserve">the </w:t>
      </w:r>
      <w:r w:rsidR="0080379A">
        <w:rPr>
          <w:b/>
          <w:bCs/>
        </w:rPr>
        <w:t>Child Protection Lead,</w:t>
      </w:r>
      <w:r w:rsidRPr="00DA46D9">
        <w:rPr>
          <w:b/>
          <w:bCs/>
        </w:rPr>
        <w:t xml:space="preserve"> Online Safety Lead and other responsible staff have appropriate skills and training to deal with the various risks related to online safety</w:t>
      </w:r>
    </w:p>
    <w:p w14:paraId="4A26614F" w14:textId="3D9834E1" w:rsidR="000D2E40" w:rsidRPr="00D157A3" w:rsidRDefault="000D2E40">
      <w:pPr>
        <w:pStyle w:val="ListParagraph"/>
        <w:numPr>
          <w:ilvl w:val="0"/>
          <w:numId w:val="93"/>
        </w:numPr>
        <w:spacing w:after="0"/>
      </w:pPr>
      <w:r w:rsidRPr="008D2EF6">
        <w:rPr>
          <w:b/>
          <w:bCs/>
        </w:rPr>
        <w:t>if there is any suspicion that the incident involves child abuse images, any other illegal activity or the potential for serious harm</w:t>
      </w:r>
      <w:r w:rsidRPr="00D157A3">
        <w:t xml:space="preserve"> </w:t>
      </w:r>
      <w:r w:rsidRPr="00FA3C39">
        <w:rPr>
          <w:rStyle w:val="IntenseEmphasis"/>
        </w:rPr>
        <w:t xml:space="preserve">(see flowchart and user actions </w:t>
      </w:r>
      <w:r w:rsidR="00111817">
        <w:rPr>
          <w:rStyle w:val="IntenseEmphasis"/>
        </w:rPr>
        <w:t>below</w:t>
      </w:r>
      <w:r w:rsidRPr="00FA3C39">
        <w:rPr>
          <w:rStyle w:val="IntenseEmphasis"/>
        </w:rPr>
        <w:t>)</w:t>
      </w:r>
      <w:r w:rsidRPr="00D157A3">
        <w:t xml:space="preserve">, </w:t>
      </w:r>
      <w:r w:rsidRPr="008D2EF6">
        <w:rPr>
          <w:b/>
          <w:bCs/>
        </w:rPr>
        <w:t xml:space="preserve">the incident must be escalated through the normal school </w:t>
      </w:r>
      <w:r w:rsidR="00111817" w:rsidRPr="008D2EF6">
        <w:rPr>
          <w:b/>
          <w:bCs/>
        </w:rPr>
        <w:t>child protection</w:t>
      </w:r>
      <w:r w:rsidR="0080379A" w:rsidRPr="008D2EF6">
        <w:rPr>
          <w:b/>
          <w:bCs/>
        </w:rPr>
        <w:t xml:space="preserve"> </w:t>
      </w:r>
      <w:r w:rsidRPr="008D2EF6">
        <w:rPr>
          <w:b/>
          <w:bCs/>
        </w:rPr>
        <w:t xml:space="preserve">procedures and the police informed. </w:t>
      </w:r>
      <w:r w:rsidR="00DD7C3B" w:rsidRPr="008D2EF6">
        <w:rPr>
          <w:b/>
          <w:bCs/>
        </w:rPr>
        <w:t>In these circumstances any device or account involved should be isolated or suspended to support a potential police investigation. In addition to child abuse images such incidents would include:</w:t>
      </w:r>
    </w:p>
    <w:p w14:paraId="3D6FF3E8" w14:textId="77777777" w:rsidR="000D2E40" w:rsidRPr="00C6778A" w:rsidRDefault="000D2E40" w:rsidP="005A1F89">
      <w:pPr>
        <w:pStyle w:val="ListParagraph"/>
        <w:numPr>
          <w:ilvl w:val="0"/>
          <w:numId w:val="7"/>
        </w:numPr>
        <w:spacing w:after="0" w:line="240" w:lineRule="auto"/>
        <w:ind w:left="1560"/>
        <w:jc w:val="left"/>
        <w:rPr>
          <w:rFonts w:cs="Arial"/>
        </w:rPr>
      </w:pPr>
      <w:r w:rsidRPr="00C6778A">
        <w:rPr>
          <w:rFonts w:cs="Arial"/>
        </w:rPr>
        <w:t>incidents of ‘grooming’ behaviour</w:t>
      </w:r>
    </w:p>
    <w:p w14:paraId="0AECEDD1" w14:textId="77777777" w:rsidR="000D2E40" w:rsidRPr="00C6778A" w:rsidRDefault="000D2E40" w:rsidP="005A1F89">
      <w:pPr>
        <w:pStyle w:val="ListParagraph"/>
        <w:numPr>
          <w:ilvl w:val="0"/>
          <w:numId w:val="7"/>
        </w:numPr>
        <w:spacing w:after="0" w:line="240" w:lineRule="auto"/>
        <w:ind w:left="1560"/>
        <w:jc w:val="left"/>
        <w:rPr>
          <w:rFonts w:cs="Arial"/>
        </w:rPr>
      </w:pPr>
      <w:r w:rsidRPr="00C6778A">
        <w:rPr>
          <w:rFonts w:cs="Arial"/>
        </w:rPr>
        <w:t>the sending of obscene materials to a child</w:t>
      </w:r>
    </w:p>
    <w:p w14:paraId="3E6C18EF" w14:textId="77777777" w:rsidR="000D2E40" w:rsidRPr="00C6778A" w:rsidRDefault="000D2E40" w:rsidP="005A1F89">
      <w:pPr>
        <w:pStyle w:val="ListParagraph"/>
        <w:numPr>
          <w:ilvl w:val="0"/>
          <w:numId w:val="7"/>
        </w:numPr>
        <w:spacing w:after="0" w:line="240" w:lineRule="auto"/>
        <w:ind w:left="1560"/>
        <w:jc w:val="left"/>
        <w:rPr>
          <w:rFonts w:cs="Arial"/>
        </w:rPr>
      </w:pPr>
      <w:r w:rsidRPr="00C6778A">
        <w:rPr>
          <w:rFonts w:cs="Arial"/>
        </w:rPr>
        <w:t>adult material which potentially breaches the Obscene Publications Act</w:t>
      </w:r>
    </w:p>
    <w:p w14:paraId="54055088" w14:textId="77777777" w:rsidR="000D2E40" w:rsidRPr="00C6778A" w:rsidRDefault="000D2E40" w:rsidP="005A1F89">
      <w:pPr>
        <w:pStyle w:val="ListParagraph"/>
        <w:numPr>
          <w:ilvl w:val="0"/>
          <w:numId w:val="7"/>
        </w:numPr>
        <w:spacing w:after="0" w:line="240" w:lineRule="auto"/>
        <w:ind w:left="1560"/>
        <w:jc w:val="left"/>
        <w:rPr>
          <w:rFonts w:cs="Arial"/>
        </w:rPr>
      </w:pPr>
      <w:r w:rsidRPr="00C6778A">
        <w:rPr>
          <w:rFonts w:cs="Arial"/>
        </w:rPr>
        <w:t>criminally racist material</w:t>
      </w:r>
    </w:p>
    <w:p w14:paraId="6AEF44B9" w14:textId="77777777" w:rsidR="000D2E40" w:rsidRPr="00C6778A" w:rsidRDefault="000D2E40" w:rsidP="005A1F89">
      <w:pPr>
        <w:pStyle w:val="ListParagraph"/>
        <w:numPr>
          <w:ilvl w:val="0"/>
          <w:numId w:val="7"/>
        </w:numPr>
        <w:spacing w:after="0" w:line="240" w:lineRule="auto"/>
        <w:ind w:left="1560"/>
        <w:jc w:val="left"/>
        <w:rPr>
          <w:rFonts w:cs="Arial"/>
        </w:rPr>
      </w:pPr>
      <w:r w:rsidRPr="00C6778A">
        <w:rPr>
          <w:rFonts w:cs="Arial"/>
        </w:rPr>
        <w:t>promotion of terrorism or extremism</w:t>
      </w:r>
    </w:p>
    <w:p w14:paraId="782C6CCF" w14:textId="6B0D30E7" w:rsidR="000D2E40" w:rsidRPr="00C6778A" w:rsidRDefault="00193DE6" w:rsidP="005A1F89">
      <w:pPr>
        <w:pStyle w:val="ListParagraph"/>
        <w:numPr>
          <w:ilvl w:val="0"/>
          <w:numId w:val="7"/>
        </w:numPr>
        <w:spacing w:after="0" w:line="240" w:lineRule="auto"/>
        <w:ind w:left="1560"/>
        <w:jc w:val="left"/>
        <w:rPr>
          <w:rFonts w:cs="Arial"/>
          <w:b/>
        </w:rPr>
      </w:pPr>
      <w:r>
        <w:rPr>
          <w:rFonts w:cs="Arial"/>
        </w:rPr>
        <w:t>o</w:t>
      </w:r>
      <w:r w:rsidRPr="00C6778A">
        <w:rPr>
          <w:rFonts w:cs="Arial"/>
        </w:rPr>
        <w:t>ther</w:t>
      </w:r>
      <w:r w:rsidR="000D2E40" w:rsidRPr="00C6778A">
        <w:rPr>
          <w:rFonts w:cs="Arial"/>
        </w:rPr>
        <w:t xml:space="preserve"> criminal conduct, activity or materials.</w:t>
      </w:r>
    </w:p>
    <w:p w14:paraId="743EE3DE" w14:textId="77777777" w:rsidR="004C1E69" w:rsidRPr="00C6778A" w:rsidRDefault="004C1E69" w:rsidP="004C1E69">
      <w:pPr>
        <w:pStyle w:val="ListParagraph"/>
        <w:numPr>
          <w:ilvl w:val="0"/>
          <w:numId w:val="8"/>
        </w:numPr>
        <w:spacing w:after="0" w:line="240" w:lineRule="auto"/>
        <w:jc w:val="left"/>
        <w:rPr>
          <w:rFonts w:cs="Arial"/>
        </w:rPr>
      </w:pPr>
      <w:r w:rsidRPr="00C6778A">
        <w:rPr>
          <w:rFonts w:cs="Arial"/>
        </w:rPr>
        <w:t xml:space="preserve">any concern about staff misuse will be reported immediately to the Headteacher, unless the concern involves the Headteacher, in which case the complaint is referred to the local authority </w:t>
      </w:r>
    </w:p>
    <w:p w14:paraId="36EC19E0" w14:textId="77777777" w:rsidR="000D2E40" w:rsidRPr="00C6778A" w:rsidRDefault="000D2E40" w:rsidP="005A1F89">
      <w:pPr>
        <w:pStyle w:val="ListParagraph"/>
        <w:numPr>
          <w:ilvl w:val="0"/>
          <w:numId w:val="8"/>
        </w:numPr>
      </w:pPr>
      <w:r w:rsidRPr="00C6778A">
        <w:t>it is important that those reporting an online safety incident have confidence that the report will be treated seriously and dealt with effectively</w:t>
      </w:r>
    </w:p>
    <w:p w14:paraId="1AA9841D" w14:textId="77777777" w:rsidR="000D2E40" w:rsidRPr="00C6778A" w:rsidRDefault="000D2E40" w:rsidP="005A1F89">
      <w:pPr>
        <w:pStyle w:val="ListParagraph"/>
        <w:numPr>
          <w:ilvl w:val="0"/>
          <w:numId w:val="8"/>
        </w:numPr>
      </w:pPr>
      <w:r w:rsidRPr="00C6778A">
        <w:t xml:space="preserve">there are support strategies in place e.g. peer support for those reporting or affected by an online safety incident </w:t>
      </w:r>
    </w:p>
    <w:p w14:paraId="743E08ED" w14:textId="77777777" w:rsidR="000D2E40" w:rsidRPr="00C6778A" w:rsidRDefault="000D2E40" w:rsidP="005A1F89">
      <w:pPr>
        <w:pStyle w:val="ListParagraph"/>
        <w:numPr>
          <w:ilvl w:val="0"/>
          <w:numId w:val="8"/>
        </w:numPr>
      </w:pPr>
      <w:r w:rsidRPr="00C6778A">
        <w:t>incidents should be logged (</w:t>
      </w:r>
      <w:r w:rsidRPr="00DA46D9">
        <w:rPr>
          <w:color w:val="4F81BD" w:themeColor="accent1"/>
        </w:rPr>
        <w:t>insert details here). (A template reporting log can be found in the appendix, but many schools will use logs that are included with their management information systems (MIS).</w:t>
      </w:r>
    </w:p>
    <w:p w14:paraId="0AE95560" w14:textId="3C48851D" w:rsidR="000D2E40" w:rsidRPr="00C6778A" w:rsidRDefault="000D2E40" w:rsidP="005A1F89">
      <w:pPr>
        <w:pStyle w:val="ListParagraph"/>
        <w:numPr>
          <w:ilvl w:val="0"/>
          <w:numId w:val="8"/>
        </w:numPr>
      </w:pPr>
      <w:r w:rsidRPr="00C6778A">
        <w:t xml:space="preserve">relevant staff are aware of external sources of support and guidance in dealing with online safety issues, e.g. local authority; police; </w:t>
      </w:r>
      <w:hyperlink r:id="rId19" w:history="1">
        <w:r w:rsidRPr="00DA46D9">
          <w:rPr>
            <w:rStyle w:val="Hyperlink"/>
            <w:rFonts w:cs="Arial"/>
          </w:rPr>
          <w:t>Professionals Online Safety Helpline</w:t>
        </w:r>
      </w:hyperlink>
      <w:r w:rsidRPr="00C6778A">
        <w:t xml:space="preserve">; </w:t>
      </w:r>
      <w:hyperlink r:id="rId20" w:history="1">
        <w:r w:rsidRPr="00DA46D9">
          <w:rPr>
            <w:rStyle w:val="Hyperlink"/>
            <w:rFonts w:cs="Arial"/>
          </w:rPr>
          <w:t>Reporting Harmful Content</w:t>
        </w:r>
      </w:hyperlink>
      <w:r w:rsidRPr="00C6778A">
        <w:t xml:space="preserve">; </w:t>
      </w:r>
      <w:hyperlink r:id="rId21" w:history="1">
        <w:r w:rsidRPr="00DA46D9">
          <w:rPr>
            <w:rStyle w:val="Hyperlink"/>
            <w:rFonts w:cs="Arial"/>
          </w:rPr>
          <w:t>CEOP</w:t>
        </w:r>
      </w:hyperlink>
      <w:r w:rsidRPr="00DA46D9">
        <w:rPr>
          <w:rStyle w:val="Hyperlink"/>
          <w:rFonts w:cs="Arial"/>
        </w:rPr>
        <w:t xml:space="preserve">; </w:t>
      </w:r>
    </w:p>
    <w:p w14:paraId="347CFF4B" w14:textId="77777777" w:rsidR="000D2E40" w:rsidRPr="00C6778A" w:rsidRDefault="000D2E40" w:rsidP="005A1F89">
      <w:pPr>
        <w:pStyle w:val="ListParagraph"/>
        <w:numPr>
          <w:ilvl w:val="0"/>
          <w:numId w:val="8"/>
        </w:numPr>
      </w:pPr>
      <w:r w:rsidRPr="00C6778A">
        <w:t xml:space="preserve">those involved in the incident will be provided with feedback about the outcome of the investigation and follow up actions </w:t>
      </w:r>
      <w:r w:rsidRPr="00DA46D9">
        <w:rPr>
          <w:color w:val="4F81BD" w:themeColor="accent1"/>
        </w:rPr>
        <w:t>(as relevant)</w:t>
      </w:r>
    </w:p>
    <w:p w14:paraId="3A5ABBA9" w14:textId="77777777" w:rsidR="000D2E40" w:rsidRPr="00C6778A" w:rsidRDefault="000D2E40" w:rsidP="005A1F89">
      <w:pPr>
        <w:pStyle w:val="ListParagraph"/>
        <w:numPr>
          <w:ilvl w:val="0"/>
          <w:numId w:val="8"/>
        </w:numPr>
      </w:pPr>
      <w:r w:rsidRPr="00C6778A">
        <w:t xml:space="preserve">learning from the incident (or pattern of incidents) will be provided </w:t>
      </w:r>
      <w:r w:rsidRPr="00DA46D9">
        <w:rPr>
          <w:color w:val="4F81BD" w:themeColor="accent1"/>
        </w:rPr>
        <w:t>(as relevant and anonymously)</w:t>
      </w:r>
      <w:r w:rsidRPr="00DA46D9">
        <w:rPr>
          <w:color w:val="1F497D" w:themeColor="text2"/>
        </w:rPr>
        <w:t xml:space="preserve"> </w:t>
      </w:r>
      <w:r w:rsidRPr="00C6778A">
        <w:t>to:</w:t>
      </w:r>
    </w:p>
    <w:p w14:paraId="45DE0CF3" w14:textId="77777777" w:rsidR="000D2E40" w:rsidRPr="00DA46D9" w:rsidRDefault="000D2E40" w:rsidP="005A1F89">
      <w:pPr>
        <w:pStyle w:val="ListParagraph"/>
        <w:numPr>
          <w:ilvl w:val="1"/>
          <w:numId w:val="8"/>
        </w:numPr>
        <w:rPr>
          <w:i/>
          <w:iCs/>
        </w:rPr>
      </w:pPr>
      <w:r w:rsidRPr="00DA46D9">
        <w:rPr>
          <w:i/>
          <w:iCs/>
        </w:rPr>
        <w:t xml:space="preserve">the Online Safety Group for consideration of updates to policies or education programmes and to review how effectively the report was dealt with </w:t>
      </w:r>
    </w:p>
    <w:p w14:paraId="72A395D9" w14:textId="77777777" w:rsidR="000D2E40" w:rsidRPr="00DA46D9" w:rsidRDefault="000D2E40" w:rsidP="005A1F89">
      <w:pPr>
        <w:pStyle w:val="ListParagraph"/>
        <w:numPr>
          <w:ilvl w:val="1"/>
          <w:numId w:val="8"/>
        </w:numPr>
        <w:rPr>
          <w:i/>
          <w:iCs/>
        </w:rPr>
      </w:pPr>
      <w:r w:rsidRPr="00DA46D9">
        <w:rPr>
          <w:i/>
          <w:iCs/>
        </w:rPr>
        <w:t>staff, through regular briefings</w:t>
      </w:r>
    </w:p>
    <w:p w14:paraId="08B8A24B" w14:textId="244F1C16" w:rsidR="000D2E40" w:rsidRPr="00DA46D9" w:rsidRDefault="00CE6640" w:rsidP="005A1F89">
      <w:pPr>
        <w:pStyle w:val="ListParagraph"/>
        <w:numPr>
          <w:ilvl w:val="1"/>
          <w:numId w:val="8"/>
        </w:numPr>
        <w:rPr>
          <w:i/>
          <w:iCs/>
        </w:rPr>
      </w:pPr>
      <w:r>
        <w:rPr>
          <w:i/>
          <w:iCs/>
        </w:rPr>
        <w:lastRenderedPageBreak/>
        <w:t>learner</w:t>
      </w:r>
      <w:r w:rsidR="00111817">
        <w:rPr>
          <w:i/>
          <w:iCs/>
        </w:rPr>
        <w:t>s</w:t>
      </w:r>
      <w:r w:rsidR="000D2E40" w:rsidRPr="00DA46D9">
        <w:rPr>
          <w:i/>
          <w:iCs/>
        </w:rPr>
        <w:t>, through assemblies/lessons</w:t>
      </w:r>
    </w:p>
    <w:p w14:paraId="2E36BF7C" w14:textId="77777777" w:rsidR="000D2E40" w:rsidRPr="00DA46D9" w:rsidRDefault="000D2E40" w:rsidP="005A1F89">
      <w:pPr>
        <w:pStyle w:val="ListParagraph"/>
        <w:numPr>
          <w:ilvl w:val="1"/>
          <w:numId w:val="8"/>
        </w:numPr>
        <w:rPr>
          <w:i/>
          <w:iCs/>
        </w:rPr>
      </w:pPr>
      <w:r w:rsidRPr="00DA46D9">
        <w:rPr>
          <w:i/>
          <w:iCs/>
        </w:rPr>
        <w:t>parents/carers, through newsletters, school social media, website</w:t>
      </w:r>
    </w:p>
    <w:p w14:paraId="52494187" w14:textId="77777777" w:rsidR="000D2E40" w:rsidRPr="00DA46D9" w:rsidRDefault="000D2E40" w:rsidP="005A1F89">
      <w:pPr>
        <w:pStyle w:val="ListParagraph"/>
        <w:numPr>
          <w:ilvl w:val="1"/>
          <w:numId w:val="8"/>
        </w:numPr>
        <w:rPr>
          <w:i/>
          <w:iCs/>
        </w:rPr>
      </w:pPr>
      <w:r w:rsidRPr="00DA46D9">
        <w:rPr>
          <w:i/>
          <w:iCs/>
        </w:rPr>
        <w:t>local authority/external agencies, as relevant</w:t>
      </w:r>
    </w:p>
    <w:p w14:paraId="10020D63" w14:textId="77777777" w:rsidR="000D2E40" w:rsidRPr="00C6778A" w:rsidRDefault="000D2E40" w:rsidP="00DA46D9">
      <w:r w:rsidRPr="00C6778A">
        <w:t xml:space="preserve">The school will make the flowchart below available to staff to support the decision-making process for dealing with online safety incidents. </w:t>
      </w:r>
    </w:p>
    <w:p w14:paraId="00EFA5D1" w14:textId="10222032" w:rsidR="00D157A3" w:rsidRDefault="00D157A3">
      <w:pPr>
        <w:spacing w:after="200" w:line="276" w:lineRule="auto"/>
        <w:jc w:val="left"/>
        <w:rPr>
          <w:rFonts w:cs="Arial"/>
        </w:rPr>
      </w:pPr>
      <w:r>
        <w:rPr>
          <w:rFonts w:cs="Arial"/>
        </w:rPr>
        <w:br w:type="page"/>
      </w:r>
    </w:p>
    <w:p w14:paraId="50AECF02" w14:textId="77777777" w:rsidR="005808A4" w:rsidRPr="00F84D4C" w:rsidRDefault="005808A4" w:rsidP="005808A4">
      <w:pPr>
        <w:jc w:val="center"/>
        <w:rPr>
          <w:b/>
          <w:bCs/>
        </w:rPr>
      </w:pPr>
      <w:r w:rsidRPr="00F84D4C">
        <w:rPr>
          <w:b/>
          <w:bCs/>
        </w:rPr>
        <w:lastRenderedPageBreak/>
        <w:t>Online Safety Incident</w:t>
      </w:r>
    </w:p>
    <w:p w14:paraId="5D486ADF" w14:textId="77777777" w:rsidR="005808A4" w:rsidRDefault="005808A4" w:rsidP="005808A4">
      <w:pPr>
        <w:jc w:val="center"/>
      </w:pPr>
      <w:r>
        <w:rPr>
          <w:noProof/>
          <w:lang w:eastAsia="en-GB"/>
        </w:rPr>
        <mc:AlternateContent>
          <mc:Choice Requires="wps">
            <w:drawing>
              <wp:anchor distT="0" distB="0" distL="114300" distR="114300" simplePos="0" relativeHeight="251774976" behindDoc="0" locked="0" layoutInCell="1" allowOverlap="1" wp14:anchorId="359DC0CB" wp14:editId="2DF3FCAB">
                <wp:simplePos x="0" y="0"/>
                <wp:positionH relativeFrom="margin">
                  <wp:posOffset>1905</wp:posOffset>
                </wp:positionH>
                <wp:positionV relativeFrom="paragraph">
                  <wp:posOffset>283845</wp:posOffset>
                </wp:positionV>
                <wp:extent cx="2428875" cy="685800"/>
                <wp:effectExtent l="57150" t="38100" r="85725" b="95250"/>
                <wp:wrapNone/>
                <wp:docPr id="6" name="Rounded Rectangle 3"/>
                <wp:cNvGraphicFramePr/>
                <a:graphic xmlns:a="http://schemas.openxmlformats.org/drawingml/2006/main">
                  <a:graphicData uri="http://schemas.microsoft.com/office/word/2010/wordprocessingShape">
                    <wps:wsp>
                      <wps:cNvSpPr/>
                      <wps:spPr>
                        <a:xfrm>
                          <a:off x="0" y="0"/>
                          <a:ext cx="2428875" cy="685800"/>
                        </a:xfrm>
                        <a:prstGeom prst="roundRect">
                          <a:avLst/>
                        </a:prstGeom>
                        <a:solidFill>
                          <a:schemeClr val="accent1">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08B9E19F" w14:textId="77777777" w:rsidR="005808A4" w:rsidRPr="009E4DE2" w:rsidRDefault="005808A4" w:rsidP="005808A4">
                            <w:pPr>
                              <w:jc w:val="center"/>
                              <w:rPr>
                                <w:b/>
                                <w:bCs/>
                                <w:sz w:val="16"/>
                                <w:szCs w:val="16"/>
                              </w:rPr>
                            </w:pPr>
                            <w:r>
                              <w:t>Unsuitable/inappropriate materials for age/stage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DC0CB" id="Rounded Rectangle 3" o:spid="_x0000_s1033" style="position:absolute;left:0;text-align:left;margin-left:.15pt;margin-top:22.35pt;width:191.25pt;height:54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" fillcolor="#dbe5f1 [660]" strokecolor="#40a7c2 [3048]">
                <v:shadow on="t" color="black" opacity="24903f" origin=",.5" offset="0,.55556mm"/>
                <v:textbox>
                  <w:txbxContent>
                    <w:p w14:paraId="08B9E19F" w14:textId="77777777" w:rsidR="005808A4" w:rsidRPr="009E4DE2" w:rsidRDefault="005808A4" w:rsidP="005808A4">
                      <w:pPr>
                        <w:jc w:val="center"/>
                        <w:rPr>
                          <w:b/>
                          <w:bCs/>
                          <w:sz w:val="16"/>
                          <w:szCs w:val="16"/>
                        </w:rPr>
                      </w:pPr>
                      <w:r>
                        <w:t>Unsuitable/inappropriate materials for age/stage</w:t>
                      </w:r>
                    </w:p>
                  </w:txbxContent>
                </v:textbox>
                <w10:wrap anchorx="margin"/>
              </v:roundrect>
            </w:pict>
          </mc:Fallback>
        </mc:AlternateContent>
      </w:r>
      <w:r>
        <w:rPr>
          <w:noProof/>
          <w:lang w:eastAsia="en-GB"/>
        </w:rPr>
        <mc:AlternateContent>
          <mc:Choice Requires="wps">
            <w:drawing>
              <wp:anchor distT="0" distB="0" distL="114300" distR="114300" simplePos="0" relativeHeight="251767808" behindDoc="0" locked="0" layoutInCell="1" allowOverlap="1" wp14:anchorId="316DEE70" wp14:editId="61611561">
                <wp:simplePos x="0" y="0"/>
                <wp:positionH relativeFrom="column">
                  <wp:posOffset>3406866</wp:posOffset>
                </wp:positionH>
                <wp:positionV relativeFrom="paragraph">
                  <wp:posOffset>2721</wp:posOffset>
                </wp:positionV>
                <wp:extent cx="250734" cy="255815"/>
                <wp:effectExtent l="0" t="0" r="73660" b="49530"/>
                <wp:wrapNone/>
                <wp:docPr id="16" name="Straight Arrow Connector 16"/>
                <wp:cNvGraphicFramePr/>
                <a:graphic xmlns:a="http://schemas.openxmlformats.org/drawingml/2006/main">
                  <a:graphicData uri="http://schemas.microsoft.com/office/word/2010/wordprocessingShape">
                    <wps:wsp>
                      <wps:cNvCnPr/>
                      <wps:spPr>
                        <a:xfrm>
                          <a:off x="0" y="0"/>
                          <a:ext cx="250734" cy="25581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B5446A1" id="_x0000_t32" coordsize="21600,21600" o:spt="32" o:oned="t" path="m,l21600,21600e" filled="f">
                <v:path arrowok="t" fillok="f" o:connecttype="none"/>
                <o:lock v:ext="edit" shapetype="t"/>
              </v:shapetype>
              <v:shape id="Straight Arrow Connector 16" o:spid="_x0000_s1026" type="#_x0000_t32" style="position:absolute;margin-left:268.25pt;margin-top:.2pt;width:19.75pt;height:20.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" strokecolor="#4579b8 [3044]">
                <v:stroke endarrow="block"/>
              </v:shape>
            </w:pict>
          </mc:Fallback>
        </mc:AlternateContent>
      </w:r>
      <w:r>
        <w:rPr>
          <w:noProof/>
          <w:lang w:eastAsia="en-GB"/>
        </w:rPr>
        <mc:AlternateContent>
          <mc:Choice Requires="wps">
            <w:drawing>
              <wp:anchor distT="0" distB="0" distL="114300" distR="114300" simplePos="0" relativeHeight="251768832" behindDoc="0" locked="0" layoutInCell="1" allowOverlap="1" wp14:anchorId="647E0A25" wp14:editId="52581A76">
                <wp:simplePos x="0" y="0"/>
                <wp:positionH relativeFrom="column">
                  <wp:posOffset>2002971</wp:posOffset>
                </wp:positionH>
                <wp:positionV relativeFrom="paragraph">
                  <wp:posOffset>2722</wp:posOffset>
                </wp:positionV>
                <wp:extent cx="358866" cy="201386"/>
                <wp:effectExtent l="38100" t="0" r="22225" b="65405"/>
                <wp:wrapNone/>
                <wp:docPr id="23" name="Straight Arrow Connector 23"/>
                <wp:cNvGraphicFramePr/>
                <a:graphic xmlns:a="http://schemas.openxmlformats.org/drawingml/2006/main">
                  <a:graphicData uri="http://schemas.microsoft.com/office/word/2010/wordprocessingShape">
                    <wps:wsp>
                      <wps:cNvCnPr/>
                      <wps:spPr>
                        <a:xfrm flipH="1">
                          <a:off x="0" y="0"/>
                          <a:ext cx="358866" cy="20138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070368" id="Straight Arrow Connector 23" o:spid="_x0000_s1026" type="#_x0000_t32" style="position:absolute;margin-left:157.7pt;margin-top:.2pt;width:28.25pt;height:15.8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" strokecolor="#4579b8 [3044]">
                <v:stroke endarrow="block"/>
              </v:shape>
            </w:pict>
          </mc:Fallback>
        </mc:AlternateContent>
      </w:r>
    </w:p>
    <w:p w14:paraId="3E38E379" w14:textId="77777777" w:rsidR="005808A4" w:rsidRDefault="005808A4" w:rsidP="005808A4">
      <w:pPr>
        <w:tabs>
          <w:tab w:val="left" w:pos="5895"/>
        </w:tabs>
      </w:pPr>
      <w:r>
        <w:rPr>
          <w:noProof/>
          <w:lang w:eastAsia="en-GB"/>
        </w:rPr>
        <mc:AlternateContent>
          <mc:Choice Requires="wps">
            <w:drawing>
              <wp:anchor distT="0" distB="0" distL="114300" distR="114300" simplePos="0" relativeHeight="251776000" behindDoc="0" locked="0" layoutInCell="1" allowOverlap="1" wp14:anchorId="18FC05B9" wp14:editId="41E50B3A">
                <wp:simplePos x="0" y="0"/>
                <wp:positionH relativeFrom="margin">
                  <wp:posOffset>3411855</wp:posOffset>
                </wp:positionH>
                <wp:positionV relativeFrom="paragraph">
                  <wp:posOffset>36195</wp:posOffset>
                </wp:positionV>
                <wp:extent cx="2362200" cy="590550"/>
                <wp:effectExtent l="57150" t="38100" r="76200" b="95250"/>
                <wp:wrapNone/>
                <wp:docPr id="30" name="Rounded Rectangle 3"/>
                <wp:cNvGraphicFramePr/>
                <a:graphic xmlns:a="http://schemas.openxmlformats.org/drawingml/2006/main">
                  <a:graphicData uri="http://schemas.microsoft.com/office/word/2010/wordprocessingShape">
                    <wps:wsp>
                      <wps:cNvSpPr/>
                      <wps:spPr>
                        <a:xfrm>
                          <a:off x="0" y="0"/>
                          <a:ext cx="2362200" cy="590550"/>
                        </a:xfrm>
                        <a:prstGeom prst="roundRect">
                          <a:avLst/>
                        </a:prstGeom>
                        <a:solidFill>
                          <a:schemeClr val="accent1">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5E113660" w14:textId="77777777" w:rsidR="005808A4" w:rsidRPr="009E4DE2" w:rsidRDefault="005808A4" w:rsidP="005808A4">
                            <w:pPr>
                              <w:jc w:val="center"/>
                              <w:rPr>
                                <w:b/>
                                <w:bCs/>
                                <w:sz w:val="16"/>
                                <w:szCs w:val="16"/>
                              </w:rPr>
                            </w:pPr>
                            <w:r>
                              <w:t>Illegal materials found or suspected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C05B9" id="_x0000_s1034" style="position:absolute;left:0;text-align:left;margin-left:268.65pt;margin-top:2.85pt;width:186pt;height:46.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" fillcolor="#dbe5f1 [660]" strokecolor="#40a7c2 [3048]">
                <v:shadow on="t" color="black" opacity="24903f" origin=",.5" offset="0,.55556mm"/>
                <v:textbox>
                  <w:txbxContent>
                    <w:p w14:paraId="5E113660" w14:textId="77777777" w:rsidR="005808A4" w:rsidRPr="009E4DE2" w:rsidRDefault="005808A4" w:rsidP="005808A4">
                      <w:pPr>
                        <w:jc w:val="center"/>
                        <w:rPr>
                          <w:b/>
                          <w:bCs/>
                          <w:sz w:val="16"/>
                          <w:szCs w:val="16"/>
                        </w:rPr>
                      </w:pPr>
                      <w:r>
                        <w:t>Illegal materials found or suspected</w:t>
                      </w:r>
                    </w:p>
                  </w:txbxContent>
                </v:textbox>
                <w10:wrap anchorx="margin"/>
              </v:roundrect>
            </w:pict>
          </mc:Fallback>
        </mc:AlternateContent>
      </w:r>
      <w:r>
        <w:tab/>
      </w:r>
    </w:p>
    <w:p w14:paraId="277B7977" w14:textId="599ADEBF" w:rsidR="005808A4" w:rsidRDefault="005808A4" w:rsidP="005808A4">
      <w:r>
        <w:rPr>
          <w:noProof/>
          <w:lang w:eastAsia="en-GB"/>
        </w:rPr>
        <mc:AlternateContent>
          <mc:Choice Requires="wps">
            <w:drawing>
              <wp:anchor distT="0" distB="0" distL="114300" distR="114300" simplePos="0" relativeHeight="251764736" behindDoc="0" locked="0" layoutInCell="1" allowOverlap="1" wp14:anchorId="5F667AB5" wp14:editId="25920A5A">
                <wp:simplePos x="0" y="0"/>
                <wp:positionH relativeFrom="column">
                  <wp:posOffset>894715</wp:posOffset>
                </wp:positionH>
                <wp:positionV relativeFrom="paragraph">
                  <wp:posOffset>193040</wp:posOffset>
                </wp:positionV>
                <wp:extent cx="5080" cy="396875"/>
                <wp:effectExtent l="76200" t="0" r="71120" b="60325"/>
                <wp:wrapNone/>
                <wp:docPr id="1" name="Straight Arrow Connector 1"/>
                <wp:cNvGraphicFramePr/>
                <a:graphic xmlns:a="http://schemas.openxmlformats.org/drawingml/2006/main">
                  <a:graphicData uri="http://schemas.microsoft.com/office/word/2010/wordprocessingShape">
                    <wps:wsp>
                      <wps:cNvCnPr/>
                      <wps:spPr>
                        <a:xfrm flipH="1">
                          <a:off x="0" y="0"/>
                          <a:ext cx="5080" cy="396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778CD" id="Straight Arrow Connector 1" o:spid="_x0000_s1026" type="#_x0000_t32" style="position:absolute;margin-left:70.45pt;margin-top:15.2pt;width:.4pt;height:31.25pt;flip:x;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" strokecolor="#4579b8 [3044]">
                <v:stroke endarrow="block"/>
              </v:shape>
            </w:pict>
          </mc:Fallback>
        </mc:AlternateContent>
      </w:r>
      <w:r>
        <w:rPr>
          <w:noProof/>
          <w:lang w:eastAsia="en-GB"/>
        </w:rPr>
        <mc:AlternateContent>
          <mc:Choice Requires="wps">
            <w:drawing>
              <wp:anchor distT="0" distB="0" distL="114300" distR="114300" simplePos="0" relativeHeight="251765760" behindDoc="0" locked="0" layoutInCell="1" allowOverlap="1" wp14:anchorId="643DD3EA" wp14:editId="6A61B244">
                <wp:simplePos x="0" y="0"/>
                <wp:positionH relativeFrom="column">
                  <wp:posOffset>4490085</wp:posOffset>
                </wp:positionH>
                <wp:positionV relativeFrom="paragraph">
                  <wp:posOffset>187325</wp:posOffset>
                </wp:positionV>
                <wp:extent cx="5443" cy="397329"/>
                <wp:effectExtent l="76200" t="0" r="71120" b="60325"/>
                <wp:wrapNone/>
                <wp:docPr id="2" name="Straight Arrow Connector 2"/>
                <wp:cNvGraphicFramePr/>
                <a:graphic xmlns:a="http://schemas.openxmlformats.org/drawingml/2006/main">
                  <a:graphicData uri="http://schemas.microsoft.com/office/word/2010/wordprocessingShape">
                    <wps:wsp>
                      <wps:cNvCnPr/>
                      <wps:spPr>
                        <a:xfrm flipH="1">
                          <a:off x="0" y="0"/>
                          <a:ext cx="5443" cy="397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9624CB" id="Straight Arrow Connector 2" o:spid="_x0000_s1026" type="#_x0000_t32" style="position:absolute;margin-left:353.55pt;margin-top:14.75pt;width:.45pt;height:31.3pt;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" strokecolor="#4579b8 [3044]">
                <v:stroke endarrow="block"/>
              </v:shape>
            </w:pict>
          </mc:Fallback>
        </mc:AlternateContent>
      </w:r>
    </w:p>
    <w:p w14:paraId="46EFA245" w14:textId="25603B67" w:rsidR="005808A4" w:rsidRDefault="00217B6F" w:rsidP="005808A4">
      <w:r>
        <w:rPr>
          <w:noProof/>
          <w:lang w:eastAsia="en-GB"/>
        </w:rPr>
        <mc:AlternateContent>
          <mc:Choice Requires="wps">
            <w:drawing>
              <wp:anchor distT="0" distB="0" distL="114300" distR="114300" simplePos="0" relativeHeight="251778048" behindDoc="0" locked="0" layoutInCell="1" allowOverlap="1" wp14:anchorId="0114EAA1" wp14:editId="75D7B3FA">
                <wp:simplePos x="0" y="0"/>
                <wp:positionH relativeFrom="margin">
                  <wp:align>left</wp:align>
                </wp:positionH>
                <wp:positionV relativeFrom="paragraph">
                  <wp:posOffset>237490</wp:posOffset>
                </wp:positionV>
                <wp:extent cx="2409825" cy="952500"/>
                <wp:effectExtent l="57150" t="38100" r="85725" b="95250"/>
                <wp:wrapNone/>
                <wp:docPr id="15" name="Rounded Rectangle 3"/>
                <wp:cNvGraphicFramePr/>
                <a:graphic xmlns:a="http://schemas.openxmlformats.org/drawingml/2006/main">
                  <a:graphicData uri="http://schemas.microsoft.com/office/word/2010/wordprocessingShape">
                    <wps:wsp>
                      <wps:cNvSpPr/>
                      <wps:spPr>
                        <a:xfrm>
                          <a:off x="0" y="0"/>
                          <a:ext cx="2409825" cy="952500"/>
                        </a:xfrm>
                        <a:prstGeom prst="roundRect">
                          <a:avLst/>
                        </a:prstGeom>
                        <a:solidFill>
                          <a:schemeClr val="accent1">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555FE1C2" w14:textId="77777777" w:rsidR="005808A4" w:rsidRPr="009E4DE2" w:rsidRDefault="005808A4" w:rsidP="005808A4">
                            <w:pPr>
                              <w:jc w:val="center"/>
                              <w:rPr>
                                <w:b/>
                                <w:bCs/>
                                <w:sz w:val="16"/>
                                <w:szCs w:val="16"/>
                              </w:rPr>
                            </w:pPr>
                            <w:r>
                              <w:t>If a pupil report to the school / DCPC. If staff/volunteer report to HT.  Consult with Digital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14EAA1" id="_x0000_s1035" style="position:absolute;left:0;text-align:left;margin-left:0;margin-top:18.7pt;width:189.75pt;height:75pt;z-index:251778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" fillcolor="#dbe5f1 [660]" strokecolor="#40a7c2 [3048]">
                <v:shadow on="t" color="black" opacity="24903f" origin=",.5" offset="0,.55556mm"/>
                <v:textbox>
                  <w:txbxContent>
                    <w:p w14:paraId="555FE1C2" w14:textId="77777777" w:rsidR="005808A4" w:rsidRPr="009E4DE2" w:rsidRDefault="005808A4" w:rsidP="005808A4">
                      <w:pPr>
                        <w:jc w:val="center"/>
                        <w:rPr>
                          <w:b/>
                          <w:bCs/>
                          <w:sz w:val="16"/>
                          <w:szCs w:val="16"/>
                        </w:rPr>
                      </w:pPr>
                      <w:r>
                        <w:t>If a pupil report to the school / DCPC. If staff/volunteer report to HT.  Consult with Digital Lead.</w:t>
                      </w:r>
                    </w:p>
                  </w:txbxContent>
                </v:textbox>
                <w10:wrap anchorx="margin"/>
              </v:roundrect>
            </w:pict>
          </mc:Fallback>
        </mc:AlternateContent>
      </w:r>
      <w:r w:rsidR="005808A4">
        <w:rPr>
          <w:noProof/>
          <w:lang w:eastAsia="en-GB"/>
        </w:rPr>
        <mc:AlternateContent>
          <mc:Choice Requires="wps">
            <w:drawing>
              <wp:anchor distT="0" distB="0" distL="114300" distR="114300" simplePos="0" relativeHeight="251779072" behindDoc="0" locked="0" layoutInCell="1" allowOverlap="1" wp14:anchorId="51511C8A" wp14:editId="26665827">
                <wp:simplePos x="0" y="0"/>
                <wp:positionH relativeFrom="margin">
                  <wp:posOffset>3430270</wp:posOffset>
                </wp:positionH>
                <wp:positionV relativeFrom="paragraph">
                  <wp:posOffset>189230</wp:posOffset>
                </wp:positionV>
                <wp:extent cx="2447925" cy="1123950"/>
                <wp:effectExtent l="57150" t="38100" r="85725" b="95250"/>
                <wp:wrapNone/>
                <wp:docPr id="224" name="Rounded Rectangle 3"/>
                <wp:cNvGraphicFramePr/>
                <a:graphic xmlns:a="http://schemas.openxmlformats.org/drawingml/2006/main">
                  <a:graphicData uri="http://schemas.microsoft.com/office/word/2010/wordprocessingShape">
                    <wps:wsp>
                      <wps:cNvSpPr/>
                      <wps:spPr>
                        <a:xfrm>
                          <a:off x="0" y="0"/>
                          <a:ext cx="2447925" cy="1123950"/>
                        </a:xfrm>
                        <a:prstGeom prst="roundRect">
                          <a:avLst/>
                        </a:prstGeom>
                        <a:solidFill>
                          <a:schemeClr val="accent1">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5A64A3FF" w14:textId="77777777" w:rsidR="005808A4" w:rsidRPr="009E4DE2" w:rsidRDefault="005808A4" w:rsidP="005808A4">
                            <w:pPr>
                              <w:jc w:val="center"/>
                              <w:rPr>
                                <w:b/>
                                <w:bCs/>
                                <w:sz w:val="16"/>
                                <w:szCs w:val="16"/>
                              </w:rPr>
                            </w:pPr>
                            <w:r w:rsidRPr="007A06A6">
                              <w:rPr>
                                <w:color w:val="FF0000"/>
                              </w:rPr>
                              <w:t>IMMEDIATELY</w:t>
                            </w:r>
                            <w:r>
                              <w:t xml:space="preserve"> report to HT or DCPC/ Police Scotland / PL or Duty Social</w:t>
                            </w:r>
                            <w:r w:rsidRPr="00FB7C10">
                              <w:t xml:space="preserve"> </w:t>
                            </w:r>
                            <w:r>
                              <w:t xml:space="preserve">Worker (as relevant and within local guidelines)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11C8A" id="_x0000_s1036" style="position:absolute;left:0;text-align:left;margin-left:270.1pt;margin-top:14.9pt;width:192.75pt;height:88.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" fillcolor="#dbe5f1 [660]" strokecolor="#40a7c2 [3048]">
                <v:shadow on="t" color="black" opacity="24903f" origin=",.5" offset="0,.55556mm"/>
                <v:textbox>
                  <w:txbxContent>
                    <w:p w14:paraId="5A64A3FF" w14:textId="77777777" w:rsidR="005808A4" w:rsidRPr="009E4DE2" w:rsidRDefault="005808A4" w:rsidP="005808A4">
                      <w:pPr>
                        <w:jc w:val="center"/>
                        <w:rPr>
                          <w:b/>
                          <w:bCs/>
                          <w:sz w:val="16"/>
                          <w:szCs w:val="16"/>
                        </w:rPr>
                      </w:pPr>
                      <w:r w:rsidRPr="007A06A6">
                        <w:rPr>
                          <w:color w:val="FF0000"/>
                        </w:rPr>
                        <w:t>IMMEDIATELY</w:t>
                      </w:r>
                      <w:r>
                        <w:t xml:space="preserve"> report to HT or DCPC/ Police Scotland / PL or Duty Social</w:t>
                      </w:r>
                      <w:r w:rsidRPr="00FB7C10">
                        <w:t xml:space="preserve"> </w:t>
                      </w:r>
                      <w:r>
                        <w:t xml:space="preserve">Worker (as relevant and within local guidelines)  </w:t>
                      </w:r>
                    </w:p>
                  </w:txbxContent>
                </v:textbox>
                <w10:wrap anchorx="margin"/>
              </v:roundrect>
            </w:pict>
          </mc:Fallback>
        </mc:AlternateContent>
      </w:r>
    </w:p>
    <w:p w14:paraId="72311B50" w14:textId="2BB4CC1A" w:rsidR="005808A4" w:rsidRDefault="005808A4" w:rsidP="005808A4"/>
    <w:p w14:paraId="60F1BBA1" w14:textId="00DF94E2" w:rsidR="005808A4" w:rsidRDefault="005808A4" w:rsidP="005808A4">
      <w:pPr>
        <w:tabs>
          <w:tab w:val="left" w:pos="5085"/>
        </w:tabs>
      </w:pPr>
      <w:r>
        <w:tab/>
      </w:r>
    </w:p>
    <w:p w14:paraId="34B7FB29" w14:textId="6FF4B794" w:rsidR="005808A4" w:rsidRDefault="00217B6F" w:rsidP="005808A4">
      <w:r>
        <w:rPr>
          <w:noProof/>
          <w:lang w:eastAsia="en-GB"/>
        </w:rPr>
        <mc:AlternateContent>
          <mc:Choice Requires="wps">
            <w:drawing>
              <wp:anchor distT="0" distB="0" distL="114300" distR="114300" simplePos="0" relativeHeight="251769856" behindDoc="0" locked="0" layoutInCell="1" allowOverlap="1" wp14:anchorId="7F740007" wp14:editId="75D7707B">
                <wp:simplePos x="0" y="0"/>
                <wp:positionH relativeFrom="column">
                  <wp:posOffset>935355</wp:posOffset>
                </wp:positionH>
                <wp:positionV relativeFrom="paragraph">
                  <wp:posOffset>10160</wp:posOffset>
                </wp:positionV>
                <wp:extent cx="45719" cy="1543050"/>
                <wp:effectExtent l="76200" t="0" r="50165" b="57150"/>
                <wp:wrapNone/>
                <wp:docPr id="225" name="Straight Arrow Connector 225"/>
                <wp:cNvGraphicFramePr/>
                <a:graphic xmlns:a="http://schemas.openxmlformats.org/drawingml/2006/main">
                  <a:graphicData uri="http://schemas.microsoft.com/office/word/2010/wordprocessingShape">
                    <wps:wsp>
                      <wps:cNvCnPr/>
                      <wps:spPr>
                        <a:xfrm flipH="1">
                          <a:off x="0" y="0"/>
                          <a:ext cx="45719" cy="154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8A8676" id="Straight Arrow Connector 225" o:spid="_x0000_s1026" type="#_x0000_t32" style="position:absolute;margin-left:73.65pt;margin-top:.8pt;width:3.6pt;height:121.5pt;flip:x;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" strokecolor="#4579b8 [3044]">
                <v:stroke endarrow="block"/>
              </v:shape>
            </w:pict>
          </mc:Fallback>
        </mc:AlternateContent>
      </w:r>
      <w:r w:rsidR="005808A4">
        <w:rPr>
          <w:noProof/>
          <w:lang w:eastAsia="en-GB"/>
        </w:rPr>
        <mc:AlternateContent>
          <mc:Choice Requires="wps">
            <w:drawing>
              <wp:anchor distT="0" distB="0" distL="114300" distR="114300" simplePos="0" relativeHeight="251766784" behindDoc="0" locked="0" layoutInCell="1" allowOverlap="1" wp14:anchorId="3A5C55EE" wp14:editId="20EC11B5">
                <wp:simplePos x="0" y="0"/>
                <wp:positionH relativeFrom="column">
                  <wp:posOffset>4530090</wp:posOffset>
                </wp:positionH>
                <wp:positionV relativeFrom="paragraph">
                  <wp:posOffset>98425</wp:posOffset>
                </wp:positionV>
                <wp:extent cx="5080" cy="396875"/>
                <wp:effectExtent l="76200" t="0" r="71120" b="60325"/>
                <wp:wrapNone/>
                <wp:docPr id="3" name="Straight Arrow Connector 3"/>
                <wp:cNvGraphicFramePr/>
                <a:graphic xmlns:a="http://schemas.openxmlformats.org/drawingml/2006/main">
                  <a:graphicData uri="http://schemas.microsoft.com/office/word/2010/wordprocessingShape">
                    <wps:wsp>
                      <wps:cNvCnPr/>
                      <wps:spPr>
                        <a:xfrm flipH="1">
                          <a:off x="0" y="0"/>
                          <a:ext cx="5080" cy="396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E9FB83" id="Straight Arrow Connector 3" o:spid="_x0000_s1026" type="#_x0000_t32" style="position:absolute;margin-left:356.7pt;margin-top:7.75pt;width:.4pt;height:31.25pt;flip:x;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" strokecolor="#4579b8 [3044]">
                <v:stroke endarrow="block"/>
              </v:shape>
            </w:pict>
          </mc:Fallback>
        </mc:AlternateContent>
      </w:r>
      <w:r w:rsidR="005808A4">
        <w:tab/>
      </w:r>
      <w:r w:rsidR="005808A4">
        <w:tab/>
      </w:r>
      <w:r w:rsidR="005808A4">
        <w:tab/>
      </w:r>
      <w:r w:rsidR="005808A4">
        <w:tab/>
      </w:r>
    </w:p>
    <w:p w14:paraId="112B2E69" w14:textId="0BAB30C8" w:rsidR="005808A4" w:rsidRDefault="005808A4" w:rsidP="005808A4">
      <w:r>
        <w:rPr>
          <w:noProof/>
          <w:lang w:eastAsia="en-GB"/>
        </w:rPr>
        <mc:AlternateContent>
          <mc:Choice Requires="wps">
            <w:drawing>
              <wp:anchor distT="0" distB="0" distL="114300" distR="114300" simplePos="0" relativeHeight="251780096" behindDoc="0" locked="0" layoutInCell="1" allowOverlap="1" wp14:anchorId="148ACF70" wp14:editId="1BE6DE57">
                <wp:simplePos x="0" y="0"/>
                <wp:positionH relativeFrom="margin">
                  <wp:posOffset>3469005</wp:posOffset>
                </wp:positionH>
                <wp:positionV relativeFrom="paragraph">
                  <wp:posOffset>158750</wp:posOffset>
                </wp:positionV>
                <wp:extent cx="2466975" cy="1714500"/>
                <wp:effectExtent l="57150" t="38100" r="85725" b="95250"/>
                <wp:wrapNone/>
                <wp:docPr id="18" name="Rounded Rectangle 3"/>
                <wp:cNvGraphicFramePr/>
                <a:graphic xmlns:a="http://schemas.openxmlformats.org/drawingml/2006/main">
                  <a:graphicData uri="http://schemas.microsoft.com/office/word/2010/wordprocessingShape">
                    <wps:wsp>
                      <wps:cNvSpPr/>
                      <wps:spPr>
                        <a:xfrm>
                          <a:off x="0" y="0"/>
                          <a:ext cx="2466975" cy="1714500"/>
                        </a:xfrm>
                        <a:prstGeom prst="roundRect">
                          <a:avLst/>
                        </a:prstGeom>
                        <a:solidFill>
                          <a:schemeClr val="accent1">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72C5EC3B" w14:textId="77777777" w:rsidR="005808A4" w:rsidRDefault="005808A4" w:rsidP="005808A4">
                            <w:pPr>
                              <w:jc w:val="center"/>
                            </w:pPr>
                            <w:r w:rsidRPr="00AB592C">
                              <w:t xml:space="preserve">Secure </w:t>
                            </w:r>
                            <w:r>
                              <w:t xml:space="preserve">and preserve evidence. DO NOT: </w:t>
                            </w:r>
                          </w:p>
                          <w:p w14:paraId="2E0493CA" w14:textId="77777777" w:rsidR="005808A4" w:rsidRPr="001A4B38" w:rsidRDefault="005808A4">
                            <w:pPr>
                              <w:pStyle w:val="ListParagraph"/>
                              <w:numPr>
                                <w:ilvl w:val="0"/>
                                <w:numId w:val="135"/>
                              </w:numPr>
                              <w:spacing w:after="160" w:line="259" w:lineRule="auto"/>
                              <w:jc w:val="left"/>
                            </w:pPr>
                            <w:r w:rsidRPr="001A4B38">
                              <w:t>Investigate yourself</w:t>
                            </w:r>
                          </w:p>
                          <w:p w14:paraId="00A665B5" w14:textId="77777777" w:rsidR="005808A4" w:rsidRPr="001A4B38" w:rsidRDefault="005808A4">
                            <w:pPr>
                              <w:pStyle w:val="ListParagraph"/>
                              <w:numPr>
                                <w:ilvl w:val="0"/>
                                <w:numId w:val="135"/>
                              </w:numPr>
                              <w:spacing w:after="160" w:line="259" w:lineRule="auto"/>
                              <w:jc w:val="left"/>
                            </w:pPr>
                            <w:r w:rsidRPr="001A4B38">
                              <w:t>View or take possession of any images / videos</w:t>
                            </w:r>
                          </w:p>
                          <w:p w14:paraId="0A988283" w14:textId="77777777" w:rsidR="005808A4" w:rsidRPr="001A4B38" w:rsidRDefault="005808A4">
                            <w:pPr>
                              <w:pStyle w:val="ListParagraph"/>
                              <w:numPr>
                                <w:ilvl w:val="0"/>
                                <w:numId w:val="135"/>
                              </w:numPr>
                              <w:spacing w:after="160" w:line="259" w:lineRule="auto"/>
                              <w:jc w:val="left"/>
                            </w:pPr>
                            <w:r w:rsidRPr="001A4B38">
                              <w:t>Ask leading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ACF70" id="_x0000_s1037" style="position:absolute;left:0;text-align:left;margin-left:273.15pt;margin-top:12.5pt;width:194.25pt;height:135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" fillcolor="#dbe5f1 [660]" strokecolor="#40a7c2 [3048]">
                <v:shadow on="t" color="black" opacity="24903f" origin=",.5" offset="0,.55556mm"/>
                <v:textbox>
                  <w:txbxContent>
                    <w:p w14:paraId="72C5EC3B" w14:textId="77777777" w:rsidR="005808A4" w:rsidRDefault="005808A4" w:rsidP="005808A4">
                      <w:pPr>
                        <w:jc w:val="center"/>
                      </w:pPr>
                      <w:r w:rsidRPr="00AB592C">
                        <w:t xml:space="preserve">Secure </w:t>
                      </w:r>
                      <w:r>
                        <w:t xml:space="preserve">and preserve evidence. DO NOT: </w:t>
                      </w:r>
                    </w:p>
                    <w:p w14:paraId="2E0493CA" w14:textId="77777777" w:rsidR="005808A4" w:rsidRPr="001A4B38" w:rsidRDefault="005808A4">
                      <w:pPr>
                        <w:pStyle w:val="ListParagraph"/>
                        <w:numPr>
                          <w:ilvl w:val="0"/>
                          <w:numId w:val="135"/>
                        </w:numPr>
                        <w:spacing w:after="160" w:line="259" w:lineRule="auto"/>
                        <w:jc w:val="left"/>
                      </w:pPr>
                      <w:r w:rsidRPr="001A4B38">
                        <w:t>Investigate yourself</w:t>
                      </w:r>
                    </w:p>
                    <w:p w14:paraId="00A665B5" w14:textId="77777777" w:rsidR="005808A4" w:rsidRPr="001A4B38" w:rsidRDefault="005808A4">
                      <w:pPr>
                        <w:pStyle w:val="ListParagraph"/>
                        <w:numPr>
                          <w:ilvl w:val="0"/>
                          <w:numId w:val="135"/>
                        </w:numPr>
                        <w:spacing w:after="160" w:line="259" w:lineRule="auto"/>
                        <w:jc w:val="left"/>
                      </w:pPr>
                      <w:r w:rsidRPr="001A4B38">
                        <w:t>View or take possession of any images / videos</w:t>
                      </w:r>
                    </w:p>
                    <w:p w14:paraId="0A988283" w14:textId="77777777" w:rsidR="005808A4" w:rsidRPr="001A4B38" w:rsidRDefault="005808A4">
                      <w:pPr>
                        <w:pStyle w:val="ListParagraph"/>
                        <w:numPr>
                          <w:ilvl w:val="0"/>
                          <w:numId w:val="135"/>
                        </w:numPr>
                        <w:spacing w:after="160" w:line="259" w:lineRule="auto"/>
                        <w:jc w:val="left"/>
                      </w:pPr>
                      <w:r w:rsidRPr="001A4B38">
                        <w:t>Ask leading questions</w:t>
                      </w:r>
                    </w:p>
                  </w:txbxContent>
                </v:textbox>
                <w10:wrap anchorx="margin"/>
              </v:roundrect>
            </w:pict>
          </mc:Fallback>
        </mc:AlternateContent>
      </w:r>
    </w:p>
    <w:p w14:paraId="40A035CE" w14:textId="002FCF01" w:rsidR="005808A4" w:rsidRDefault="005808A4" w:rsidP="005808A4">
      <w:pPr>
        <w:spacing w:after="0" w:line="240" w:lineRule="auto"/>
        <w:ind w:left="5761" w:hanging="5761"/>
      </w:pPr>
      <w:r>
        <w:tab/>
        <w:t xml:space="preserve"> </w:t>
      </w:r>
    </w:p>
    <w:p w14:paraId="5D3CFA7F" w14:textId="69C02729" w:rsidR="005808A4" w:rsidRDefault="005808A4" w:rsidP="005808A4">
      <w:pPr>
        <w:ind w:left="5760" w:hanging="5760"/>
      </w:pPr>
    </w:p>
    <w:p w14:paraId="0762D21A" w14:textId="1F78F688" w:rsidR="005808A4" w:rsidRDefault="00217B6F" w:rsidP="005808A4">
      <w:pPr>
        <w:ind w:left="5760"/>
      </w:pPr>
      <w:r>
        <w:rPr>
          <w:noProof/>
          <w:lang w:eastAsia="en-GB"/>
        </w:rPr>
        <mc:AlternateContent>
          <mc:Choice Requires="wps">
            <w:drawing>
              <wp:anchor distT="0" distB="0" distL="114300" distR="114300" simplePos="0" relativeHeight="251783168" behindDoc="0" locked="0" layoutInCell="1" allowOverlap="1" wp14:anchorId="6157178F" wp14:editId="524D484E">
                <wp:simplePos x="0" y="0"/>
                <wp:positionH relativeFrom="margin">
                  <wp:posOffset>-17145</wp:posOffset>
                </wp:positionH>
                <wp:positionV relativeFrom="paragraph">
                  <wp:posOffset>315595</wp:posOffset>
                </wp:positionV>
                <wp:extent cx="2514600" cy="790575"/>
                <wp:effectExtent l="57150" t="38100" r="76200" b="104775"/>
                <wp:wrapNone/>
                <wp:docPr id="226" name="Rounded Rectangle 3"/>
                <wp:cNvGraphicFramePr/>
                <a:graphic xmlns:a="http://schemas.openxmlformats.org/drawingml/2006/main">
                  <a:graphicData uri="http://schemas.microsoft.com/office/word/2010/wordprocessingShape">
                    <wps:wsp>
                      <wps:cNvSpPr/>
                      <wps:spPr>
                        <a:xfrm>
                          <a:off x="0" y="0"/>
                          <a:ext cx="2514600" cy="790575"/>
                        </a:xfrm>
                        <a:prstGeom prst="roundRect">
                          <a:avLst/>
                        </a:prstGeom>
                        <a:solidFill>
                          <a:schemeClr val="accent1">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17D38015" w14:textId="77777777" w:rsidR="005808A4" w:rsidRPr="00F84D4C" w:rsidRDefault="005808A4" w:rsidP="005808A4">
                            <w:pPr>
                              <w:jc w:val="center"/>
                            </w:pPr>
                            <w:r>
                              <w:t>Internal procedures will apply as appropriate and / or advice from Area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7178F" id="_x0000_s1038" style="position:absolute;left:0;text-align:left;margin-left:-1.35pt;margin-top:24.85pt;width:198pt;height:62.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" fillcolor="#dbe5f1 [660]" strokecolor="#40a7c2 [3048]">
                <v:shadow on="t" color="black" opacity="24903f" origin=",.5" offset="0,.55556mm"/>
                <v:textbox>
                  <w:txbxContent>
                    <w:p w14:paraId="17D38015" w14:textId="77777777" w:rsidR="005808A4" w:rsidRPr="00F84D4C" w:rsidRDefault="005808A4" w:rsidP="005808A4">
                      <w:pPr>
                        <w:jc w:val="center"/>
                      </w:pPr>
                      <w:r>
                        <w:t>Internal procedures will apply as appropriate and / or advice from Area Manager</w:t>
                      </w:r>
                    </w:p>
                  </w:txbxContent>
                </v:textbox>
                <w10:wrap anchorx="margin"/>
              </v:roundrect>
            </w:pict>
          </mc:Fallback>
        </mc:AlternateContent>
      </w:r>
    </w:p>
    <w:p w14:paraId="7522DB80" w14:textId="6D717A74" w:rsidR="005808A4" w:rsidRDefault="005808A4" w:rsidP="005808A4">
      <w:pPr>
        <w:spacing w:after="0" w:line="240" w:lineRule="auto"/>
        <w:ind w:left="5761"/>
      </w:pPr>
    </w:p>
    <w:p w14:paraId="554BB635" w14:textId="77777777" w:rsidR="005808A4" w:rsidRDefault="005808A4" w:rsidP="005808A4">
      <w:pPr>
        <w:spacing w:after="0" w:line="240" w:lineRule="auto"/>
        <w:ind w:left="5761" w:firstLine="720"/>
      </w:pPr>
    </w:p>
    <w:p w14:paraId="549A0112" w14:textId="414F6F98" w:rsidR="005808A4" w:rsidRDefault="005808A4" w:rsidP="005808A4">
      <w:pPr>
        <w:spacing w:after="0" w:line="240" w:lineRule="auto"/>
        <w:ind w:left="5761"/>
      </w:pPr>
    </w:p>
    <w:p w14:paraId="3327E602" w14:textId="2BFB8C20" w:rsidR="005808A4" w:rsidRDefault="00217B6F" w:rsidP="005808A4">
      <w:pPr>
        <w:spacing w:after="0" w:line="240" w:lineRule="auto"/>
        <w:ind w:left="5761"/>
      </w:pPr>
      <w:r>
        <w:rPr>
          <w:noProof/>
          <w:lang w:eastAsia="en-GB"/>
        </w:rPr>
        <mc:AlternateContent>
          <mc:Choice Requires="wps">
            <w:drawing>
              <wp:anchor distT="0" distB="0" distL="114300" distR="114300" simplePos="0" relativeHeight="251784192" behindDoc="0" locked="0" layoutInCell="1" allowOverlap="1" wp14:anchorId="7164FB74" wp14:editId="404083DC">
                <wp:simplePos x="0" y="0"/>
                <wp:positionH relativeFrom="column">
                  <wp:posOffset>981075</wp:posOffset>
                </wp:positionH>
                <wp:positionV relativeFrom="paragraph">
                  <wp:posOffset>111760</wp:posOffset>
                </wp:positionV>
                <wp:extent cx="45719" cy="542925"/>
                <wp:effectExtent l="38100" t="0" r="69215" b="47625"/>
                <wp:wrapNone/>
                <wp:docPr id="22" name="Straight Arrow Connector 22"/>
                <wp:cNvGraphicFramePr/>
                <a:graphic xmlns:a="http://schemas.openxmlformats.org/drawingml/2006/main">
                  <a:graphicData uri="http://schemas.microsoft.com/office/word/2010/wordprocessingShape">
                    <wps:wsp>
                      <wps:cNvCnPr/>
                      <wps:spPr>
                        <a:xfrm>
                          <a:off x="0" y="0"/>
                          <a:ext cx="45719"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9BF299" id="Straight Arrow Connector 22" o:spid="_x0000_s1026" type="#_x0000_t32" style="position:absolute;margin-left:77.25pt;margin-top:8.8pt;width:3.6pt;height:42.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" strokecolor="#4579b8 [3044]">
                <v:stroke endarrow="block"/>
              </v:shape>
            </w:pict>
          </mc:Fallback>
        </mc:AlternateContent>
      </w:r>
      <w:r w:rsidR="005808A4">
        <w:rPr>
          <w:noProof/>
          <w:lang w:eastAsia="en-GB"/>
        </w:rPr>
        <mc:AlternateContent>
          <mc:Choice Requires="wps">
            <w:drawing>
              <wp:anchor distT="0" distB="0" distL="114300" distR="114300" simplePos="0" relativeHeight="251770880" behindDoc="0" locked="0" layoutInCell="1" allowOverlap="1" wp14:anchorId="528F8B68" wp14:editId="19E4EDDD">
                <wp:simplePos x="0" y="0"/>
                <wp:positionH relativeFrom="column">
                  <wp:posOffset>4590415</wp:posOffset>
                </wp:positionH>
                <wp:positionV relativeFrom="paragraph">
                  <wp:posOffset>12065</wp:posOffset>
                </wp:positionV>
                <wp:extent cx="5443" cy="397329"/>
                <wp:effectExtent l="76200" t="0" r="71120" b="60325"/>
                <wp:wrapNone/>
                <wp:docPr id="227" name="Straight Arrow Connector 227"/>
                <wp:cNvGraphicFramePr/>
                <a:graphic xmlns:a="http://schemas.openxmlformats.org/drawingml/2006/main">
                  <a:graphicData uri="http://schemas.microsoft.com/office/word/2010/wordprocessingShape">
                    <wps:wsp>
                      <wps:cNvCnPr/>
                      <wps:spPr>
                        <a:xfrm flipH="1">
                          <a:off x="0" y="0"/>
                          <a:ext cx="5443" cy="397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59DE8A" id="Straight Arrow Connector 227" o:spid="_x0000_s1026" type="#_x0000_t32" style="position:absolute;margin-left:361.45pt;margin-top:.95pt;width:.45pt;height:31.3pt;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" strokecolor="#4579b8 [3044]">
                <v:stroke endarrow="block"/>
              </v:shape>
            </w:pict>
          </mc:Fallback>
        </mc:AlternateContent>
      </w:r>
    </w:p>
    <w:p w14:paraId="1CAFA5BB" w14:textId="77777777" w:rsidR="005808A4" w:rsidRDefault="005808A4" w:rsidP="005808A4">
      <w:pPr>
        <w:spacing w:after="0" w:line="240" w:lineRule="auto"/>
        <w:ind w:left="5761"/>
      </w:pPr>
    </w:p>
    <w:p w14:paraId="1975C9F5" w14:textId="508BF61E" w:rsidR="005808A4" w:rsidRDefault="005808A4" w:rsidP="005808A4">
      <w:pPr>
        <w:spacing w:after="0" w:line="240" w:lineRule="auto"/>
        <w:ind w:left="5761"/>
      </w:pPr>
      <w:r>
        <w:rPr>
          <w:noProof/>
          <w:lang w:eastAsia="en-GB"/>
        </w:rPr>
        <mc:AlternateContent>
          <mc:Choice Requires="wps">
            <w:drawing>
              <wp:anchor distT="0" distB="0" distL="114300" distR="114300" simplePos="0" relativeHeight="251781120" behindDoc="0" locked="0" layoutInCell="1" allowOverlap="1" wp14:anchorId="3003A764" wp14:editId="31CE0357">
                <wp:simplePos x="0" y="0"/>
                <wp:positionH relativeFrom="margin">
                  <wp:posOffset>3576320</wp:posOffset>
                </wp:positionH>
                <wp:positionV relativeFrom="paragraph">
                  <wp:posOffset>50165</wp:posOffset>
                </wp:positionV>
                <wp:extent cx="2550160" cy="361950"/>
                <wp:effectExtent l="57150" t="38100" r="78740" b="95250"/>
                <wp:wrapNone/>
                <wp:docPr id="228" name="Rounded Rectangle 3"/>
                <wp:cNvGraphicFramePr/>
                <a:graphic xmlns:a="http://schemas.openxmlformats.org/drawingml/2006/main">
                  <a:graphicData uri="http://schemas.microsoft.com/office/word/2010/wordprocessingShape">
                    <wps:wsp>
                      <wps:cNvSpPr/>
                      <wps:spPr>
                        <a:xfrm>
                          <a:off x="0" y="0"/>
                          <a:ext cx="2550160" cy="361950"/>
                        </a:xfrm>
                        <a:prstGeom prst="roundRect">
                          <a:avLst/>
                        </a:prstGeom>
                        <a:solidFill>
                          <a:schemeClr val="accent1">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27E57637" w14:textId="77777777" w:rsidR="005808A4" w:rsidRPr="009E4DE2" w:rsidRDefault="005808A4" w:rsidP="005808A4">
                            <w:pPr>
                              <w:jc w:val="center"/>
                              <w:rPr>
                                <w:b/>
                                <w:bCs/>
                                <w:sz w:val="16"/>
                                <w:szCs w:val="16"/>
                              </w:rPr>
                            </w:pPr>
                            <w:r>
                              <w:t>Education Area Manager informed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03A764" id="_x0000_s1039" style="position:absolute;left:0;text-align:left;margin-left:281.6pt;margin-top:3.95pt;width:200.8pt;height:28.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" fillcolor="#dbe5f1 [660]" strokecolor="#40a7c2 [3048]">
                <v:shadow on="t" color="black" opacity="24903f" origin=",.5" offset="0,.55556mm"/>
                <v:textbox>
                  <w:txbxContent>
                    <w:p w14:paraId="27E57637" w14:textId="77777777" w:rsidR="005808A4" w:rsidRPr="009E4DE2" w:rsidRDefault="005808A4" w:rsidP="005808A4">
                      <w:pPr>
                        <w:jc w:val="center"/>
                        <w:rPr>
                          <w:b/>
                          <w:bCs/>
                          <w:sz w:val="16"/>
                          <w:szCs w:val="16"/>
                        </w:rPr>
                      </w:pPr>
                      <w:r>
                        <w:t>Education Area Manager informed</w:t>
                      </w:r>
                    </w:p>
                  </w:txbxContent>
                </v:textbox>
                <w10:wrap anchorx="margin"/>
              </v:roundrect>
            </w:pict>
          </mc:Fallback>
        </mc:AlternateContent>
      </w:r>
    </w:p>
    <w:p w14:paraId="56D1795E" w14:textId="6974651D" w:rsidR="005808A4" w:rsidRDefault="00217B6F" w:rsidP="005808A4">
      <w:pPr>
        <w:spacing w:after="0" w:line="240" w:lineRule="auto"/>
        <w:ind w:left="5761"/>
      </w:pPr>
      <w:r>
        <w:rPr>
          <w:noProof/>
          <w:lang w:eastAsia="en-GB"/>
        </w:rPr>
        <mc:AlternateContent>
          <mc:Choice Requires="wps">
            <w:drawing>
              <wp:anchor distT="0" distB="0" distL="114300" distR="114300" simplePos="0" relativeHeight="251786240" behindDoc="0" locked="0" layoutInCell="1" allowOverlap="1" wp14:anchorId="104EAC23" wp14:editId="1A65FD53">
                <wp:simplePos x="0" y="0"/>
                <wp:positionH relativeFrom="margin">
                  <wp:align>left</wp:align>
                </wp:positionH>
                <wp:positionV relativeFrom="paragraph">
                  <wp:posOffset>87630</wp:posOffset>
                </wp:positionV>
                <wp:extent cx="2476500" cy="1143000"/>
                <wp:effectExtent l="57150" t="38100" r="76200" b="95250"/>
                <wp:wrapNone/>
                <wp:docPr id="229" name="Rounded Rectangle 3"/>
                <wp:cNvGraphicFramePr/>
                <a:graphic xmlns:a="http://schemas.openxmlformats.org/drawingml/2006/main">
                  <a:graphicData uri="http://schemas.microsoft.com/office/word/2010/wordprocessingShape">
                    <wps:wsp>
                      <wps:cNvSpPr/>
                      <wps:spPr>
                        <a:xfrm>
                          <a:off x="0" y="0"/>
                          <a:ext cx="2476500" cy="1143000"/>
                        </a:xfrm>
                        <a:prstGeom prst="roundRect">
                          <a:avLst/>
                        </a:prstGeom>
                        <a:solidFill>
                          <a:schemeClr val="accent1">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28F4F03D" w14:textId="77777777" w:rsidR="005808A4" w:rsidRPr="001A2149" w:rsidRDefault="005808A4" w:rsidP="005808A4">
                            <w:pPr>
                              <w:jc w:val="center"/>
                            </w:pPr>
                            <w:r w:rsidRPr="001A2149">
                              <w:rPr>
                                <w:color w:val="000000"/>
                              </w:rPr>
                              <w:t>Debrief on online safety incident. Review polices and share experiences and practice as required. Implement changes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4EAC23" id="_x0000_s1040" style="position:absolute;left:0;text-align:left;margin-left:0;margin-top:6.9pt;width:195pt;height:90pt;z-index:251786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" fillcolor="#dbe5f1 [660]" strokecolor="#40a7c2 [3048]">
                <v:shadow on="t" color="black" opacity="24903f" origin=",.5" offset="0,.55556mm"/>
                <v:textbox>
                  <w:txbxContent>
                    <w:p w14:paraId="28F4F03D" w14:textId="77777777" w:rsidR="005808A4" w:rsidRPr="001A2149" w:rsidRDefault="005808A4" w:rsidP="005808A4">
                      <w:pPr>
                        <w:jc w:val="center"/>
                      </w:pPr>
                      <w:r w:rsidRPr="001A2149">
                        <w:rPr>
                          <w:color w:val="000000"/>
                        </w:rPr>
                        <w:t>Debrief on online safety incident. Review polices and share experiences and practice as required. Implement changes</w:t>
                      </w:r>
                    </w:p>
                  </w:txbxContent>
                </v:textbox>
                <w10:wrap anchorx="margin"/>
              </v:roundrect>
            </w:pict>
          </mc:Fallback>
        </mc:AlternateContent>
      </w:r>
    </w:p>
    <w:p w14:paraId="3D2A0249" w14:textId="071E2EF1" w:rsidR="005808A4" w:rsidRDefault="005808A4" w:rsidP="005808A4">
      <w:pPr>
        <w:spacing w:after="0" w:line="240" w:lineRule="auto"/>
        <w:ind w:left="5761"/>
      </w:pPr>
      <w:r>
        <w:rPr>
          <w:noProof/>
          <w:lang w:eastAsia="en-GB"/>
        </w:rPr>
        <mc:AlternateContent>
          <mc:Choice Requires="wps">
            <w:drawing>
              <wp:anchor distT="0" distB="0" distL="114300" distR="114300" simplePos="0" relativeHeight="251772928" behindDoc="0" locked="0" layoutInCell="1" allowOverlap="1" wp14:anchorId="539924B4" wp14:editId="3903327B">
                <wp:simplePos x="0" y="0"/>
                <wp:positionH relativeFrom="column">
                  <wp:posOffset>4597400</wp:posOffset>
                </wp:positionH>
                <wp:positionV relativeFrom="paragraph">
                  <wp:posOffset>24765</wp:posOffset>
                </wp:positionV>
                <wp:extent cx="5443" cy="397329"/>
                <wp:effectExtent l="76200" t="0" r="71120" b="60325"/>
                <wp:wrapNone/>
                <wp:docPr id="230" name="Straight Arrow Connector 230"/>
                <wp:cNvGraphicFramePr/>
                <a:graphic xmlns:a="http://schemas.openxmlformats.org/drawingml/2006/main">
                  <a:graphicData uri="http://schemas.microsoft.com/office/word/2010/wordprocessingShape">
                    <wps:wsp>
                      <wps:cNvCnPr/>
                      <wps:spPr>
                        <a:xfrm flipH="1">
                          <a:off x="0" y="0"/>
                          <a:ext cx="5443" cy="3973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369B23" id="Straight Arrow Connector 230" o:spid="_x0000_s1026" type="#_x0000_t32" style="position:absolute;margin-left:362pt;margin-top:1.95pt;width:.45pt;height:31.3pt;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" strokecolor="#4579b8 [3044]">
                <v:stroke endarrow="block"/>
              </v:shape>
            </w:pict>
          </mc:Fallback>
        </mc:AlternateContent>
      </w:r>
    </w:p>
    <w:p w14:paraId="0FA67D05" w14:textId="07B1F20B" w:rsidR="005808A4" w:rsidRDefault="005808A4" w:rsidP="005808A4">
      <w:pPr>
        <w:spacing w:after="0" w:line="240" w:lineRule="auto"/>
        <w:ind w:left="5761"/>
      </w:pPr>
    </w:p>
    <w:p w14:paraId="0116DBC6" w14:textId="5EFB4AE0" w:rsidR="005808A4" w:rsidRDefault="005808A4" w:rsidP="005808A4">
      <w:pPr>
        <w:spacing w:after="0" w:line="240" w:lineRule="auto"/>
        <w:ind w:left="5761"/>
      </w:pPr>
      <w:r>
        <w:rPr>
          <w:noProof/>
          <w:lang w:eastAsia="en-GB"/>
        </w:rPr>
        <mc:AlternateContent>
          <mc:Choice Requires="wps">
            <w:drawing>
              <wp:anchor distT="0" distB="0" distL="114300" distR="114300" simplePos="0" relativeHeight="251782144" behindDoc="0" locked="0" layoutInCell="1" allowOverlap="1" wp14:anchorId="13420E27" wp14:editId="711129B0">
                <wp:simplePos x="0" y="0"/>
                <wp:positionH relativeFrom="margin">
                  <wp:posOffset>3652520</wp:posOffset>
                </wp:positionH>
                <wp:positionV relativeFrom="paragraph">
                  <wp:posOffset>80010</wp:posOffset>
                </wp:positionV>
                <wp:extent cx="2457450" cy="590550"/>
                <wp:effectExtent l="57150" t="38100" r="76200" b="95250"/>
                <wp:wrapNone/>
                <wp:docPr id="242" name="Rounded Rectangle 3"/>
                <wp:cNvGraphicFramePr/>
                <a:graphic xmlns:a="http://schemas.openxmlformats.org/drawingml/2006/main">
                  <a:graphicData uri="http://schemas.microsoft.com/office/word/2010/wordprocessingShape">
                    <wps:wsp>
                      <wps:cNvSpPr/>
                      <wps:spPr>
                        <a:xfrm>
                          <a:off x="0" y="0"/>
                          <a:ext cx="2457450" cy="590550"/>
                        </a:xfrm>
                        <a:prstGeom prst="roundRect">
                          <a:avLst/>
                        </a:prstGeom>
                        <a:solidFill>
                          <a:schemeClr val="accent1">
                            <a:lumMod val="20000"/>
                            <a:lumOff val="80000"/>
                          </a:schemeClr>
                        </a:solidFill>
                      </wps:spPr>
                      <wps:style>
                        <a:lnRef idx="1">
                          <a:schemeClr val="accent5"/>
                        </a:lnRef>
                        <a:fillRef idx="2">
                          <a:schemeClr val="accent5"/>
                        </a:fillRef>
                        <a:effectRef idx="1">
                          <a:schemeClr val="accent5"/>
                        </a:effectRef>
                        <a:fontRef idx="minor">
                          <a:schemeClr val="dk1"/>
                        </a:fontRef>
                      </wps:style>
                      <wps:txbx>
                        <w:txbxContent>
                          <w:p w14:paraId="57B12498" w14:textId="77777777" w:rsidR="005808A4" w:rsidRPr="00F84D4C" w:rsidRDefault="005808A4" w:rsidP="005808A4">
                            <w:pPr>
                              <w:jc w:val="center"/>
                            </w:pPr>
                            <w:r w:rsidRPr="00F84D4C">
                              <w:t>IRD and Police / Social Work investigation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20E27" id="_x0000_s1041" style="position:absolute;left:0;text-align:left;margin-left:287.6pt;margin-top:6.3pt;width:193.5pt;height:46.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" fillcolor="#dbe5f1 [660]" strokecolor="#40a7c2 [3048]">
                <v:shadow on="t" color="black" opacity="24903f" origin=",.5" offset="0,.55556mm"/>
                <v:textbox>
                  <w:txbxContent>
                    <w:p w14:paraId="57B12498" w14:textId="77777777" w:rsidR="005808A4" w:rsidRPr="00F84D4C" w:rsidRDefault="005808A4" w:rsidP="005808A4">
                      <w:pPr>
                        <w:jc w:val="center"/>
                      </w:pPr>
                      <w:r w:rsidRPr="00F84D4C">
                        <w:t>IRD and Police / Social Work investigation as appropriate</w:t>
                      </w:r>
                    </w:p>
                  </w:txbxContent>
                </v:textbox>
                <w10:wrap anchorx="margin"/>
              </v:roundrect>
            </w:pict>
          </mc:Fallback>
        </mc:AlternateContent>
      </w:r>
    </w:p>
    <w:p w14:paraId="64F9DBD2" w14:textId="675F3109" w:rsidR="005808A4" w:rsidRDefault="00217B6F" w:rsidP="005808A4">
      <w:pPr>
        <w:spacing w:after="0" w:line="240" w:lineRule="auto"/>
        <w:ind w:left="5761"/>
      </w:pPr>
      <w:r>
        <w:rPr>
          <w:noProof/>
          <w:lang w:eastAsia="en-GB"/>
        </w:rPr>
        <mc:AlternateContent>
          <mc:Choice Requires="wps">
            <w:drawing>
              <wp:anchor distT="0" distB="0" distL="114300" distR="114300" simplePos="0" relativeHeight="251785216" behindDoc="0" locked="0" layoutInCell="1" allowOverlap="1" wp14:anchorId="6F438487" wp14:editId="265D438C">
                <wp:simplePos x="0" y="0"/>
                <wp:positionH relativeFrom="column">
                  <wp:posOffset>2583180</wp:posOffset>
                </wp:positionH>
                <wp:positionV relativeFrom="paragraph">
                  <wp:posOffset>70484</wp:posOffset>
                </wp:positionV>
                <wp:extent cx="1009650" cy="45719"/>
                <wp:effectExtent l="19050" t="76200" r="19050" b="50165"/>
                <wp:wrapNone/>
                <wp:docPr id="241" name="Straight Arrow Connector 241"/>
                <wp:cNvGraphicFramePr/>
                <a:graphic xmlns:a="http://schemas.openxmlformats.org/drawingml/2006/main">
                  <a:graphicData uri="http://schemas.microsoft.com/office/word/2010/wordprocessingShape">
                    <wps:wsp>
                      <wps:cNvCnPr/>
                      <wps:spPr>
                        <a:xfrm flipH="1" flipV="1">
                          <a:off x="0" y="0"/>
                          <a:ext cx="10096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5B8DD3" id="Straight Arrow Connector 241" o:spid="_x0000_s1026" type="#_x0000_t32" style="position:absolute;margin-left:203.4pt;margin-top:5.55pt;width:79.5pt;height:3.6pt;flip:x 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" strokecolor="#4579b8 [3044]">
                <v:stroke endarrow="block"/>
              </v:shape>
            </w:pict>
          </mc:Fallback>
        </mc:AlternateContent>
      </w:r>
    </w:p>
    <w:p w14:paraId="6072FD87" w14:textId="5860926F" w:rsidR="005808A4" w:rsidRDefault="005808A4" w:rsidP="005808A4">
      <w:pPr>
        <w:spacing w:after="0" w:line="240" w:lineRule="auto"/>
        <w:ind w:left="5761"/>
      </w:pPr>
    </w:p>
    <w:p w14:paraId="3674FB1C" w14:textId="675AA91F" w:rsidR="005808A4" w:rsidRDefault="005808A4" w:rsidP="005808A4">
      <w:pPr>
        <w:spacing w:after="0" w:line="240" w:lineRule="auto"/>
        <w:ind w:left="5761"/>
      </w:pPr>
    </w:p>
    <w:p w14:paraId="40D23D8F" w14:textId="233381A3" w:rsidR="005808A4" w:rsidRDefault="005808A4" w:rsidP="005808A4">
      <w:pPr>
        <w:spacing w:after="0" w:line="240" w:lineRule="auto"/>
        <w:ind w:left="5761"/>
      </w:pPr>
    </w:p>
    <w:p w14:paraId="5C906F5D" w14:textId="1109106A" w:rsidR="005808A4" w:rsidRDefault="00217B6F" w:rsidP="005808A4">
      <w:pPr>
        <w:ind w:left="5760" w:hanging="5760"/>
      </w:pPr>
      <w:r>
        <w:rPr>
          <w:noProof/>
          <w:lang w:eastAsia="en-GB"/>
        </w:rPr>
        <mc:AlternateContent>
          <mc:Choice Requires="wps">
            <w:drawing>
              <wp:anchor distT="0" distB="0" distL="114300" distR="114300" simplePos="0" relativeHeight="251771904" behindDoc="0" locked="0" layoutInCell="1" allowOverlap="1" wp14:anchorId="0D0E3FC1" wp14:editId="26793BC3">
                <wp:simplePos x="0" y="0"/>
                <wp:positionH relativeFrom="column">
                  <wp:posOffset>649605</wp:posOffset>
                </wp:positionH>
                <wp:positionV relativeFrom="paragraph">
                  <wp:posOffset>156845</wp:posOffset>
                </wp:positionV>
                <wp:extent cx="5191125" cy="733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5191125" cy="733425"/>
                        </a:xfrm>
                        <a:prstGeom prst="rect">
                          <a:avLst/>
                        </a:prstGeom>
                        <a:solidFill>
                          <a:schemeClr val="lt1"/>
                        </a:solidFill>
                        <a:ln w="6350">
                          <a:solidFill>
                            <a:prstClr val="black"/>
                          </a:solidFill>
                        </a:ln>
                      </wps:spPr>
                      <wps:txbx>
                        <w:txbxContent>
                          <w:p w14:paraId="41D5C7E7" w14:textId="77777777" w:rsidR="005808A4" w:rsidRDefault="005808A4" w:rsidP="005808A4">
                            <w:pPr>
                              <w:jc w:val="center"/>
                              <w:rPr>
                                <w:b/>
                                <w:bCs/>
                              </w:rPr>
                            </w:pPr>
                            <w:r>
                              <w:rPr>
                                <w:b/>
                                <w:bCs/>
                              </w:rPr>
                              <w:t xml:space="preserve">At all times follow local </w:t>
                            </w:r>
                            <w:r w:rsidRPr="008F7DBA">
                              <w:rPr>
                                <w:b/>
                                <w:bCs/>
                              </w:rPr>
                              <w:t>and National Child Protection</w:t>
                            </w:r>
                            <w:r>
                              <w:rPr>
                                <w:b/>
                                <w:bCs/>
                              </w:rPr>
                              <w:t xml:space="preserve"> guidelines</w:t>
                            </w:r>
                            <w:r w:rsidRPr="008F7DBA">
                              <w:rPr>
                                <w:b/>
                                <w:bCs/>
                              </w:rPr>
                              <w:t xml:space="preserve"> </w:t>
                            </w:r>
                          </w:p>
                          <w:p w14:paraId="4162C1A2" w14:textId="77777777" w:rsidR="005808A4" w:rsidRDefault="00000000" w:rsidP="005808A4">
                            <w:hyperlink r:id="rId22" w:history="1">
                              <w:r w:rsidR="005808A4">
                                <w:rPr>
                                  <w:rStyle w:val="Hyperlink"/>
                                </w:rPr>
                                <w:t>National guidance for child protection in Scotland 2021 - gov.scot (www.gov.scot)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E3FC1" id="Text Box 9" o:spid="_x0000_s1042" type="#_x0000_t202" style="position:absolute;left:0;text-align:left;margin-left:51.15pt;margin-top:12.35pt;width:408.75pt;height:5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" fillcolor="white [3201]" strokeweight=".5pt">
                <v:textbox>
                  <w:txbxContent>
                    <w:p w14:paraId="41D5C7E7" w14:textId="77777777" w:rsidR="005808A4" w:rsidRDefault="005808A4" w:rsidP="005808A4">
                      <w:pPr>
                        <w:jc w:val="center"/>
                        <w:rPr>
                          <w:b/>
                          <w:bCs/>
                        </w:rPr>
                      </w:pPr>
                      <w:r>
                        <w:rPr>
                          <w:b/>
                          <w:bCs/>
                        </w:rPr>
                        <w:t xml:space="preserve">At all times follow local </w:t>
                      </w:r>
                      <w:r w:rsidRPr="008F7DBA">
                        <w:rPr>
                          <w:b/>
                          <w:bCs/>
                        </w:rPr>
                        <w:t>and National Child Protection</w:t>
                      </w:r>
                      <w:r>
                        <w:rPr>
                          <w:b/>
                          <w:bCs/>
                        </w:rPr>
                        <w:t xml:space="preserve"> guidelines</w:t>
                      </w:r>
                      <w:r w:rsidRPr="008F7DBA">
                        <w:rPr>
                          <w:b/>
                          <w:bCs/>
                        </w:rPr>
                        <w:t xml:space="preserve"> </w:t>
                      </w:r>
                    </w:p>
                    <w:p w14:paraId="4162C1A2" w14:textId="77777777" w:rsidR="005808A4" w:rsidRDefault="00000000" w:rsidP="005808A4">
                      <w:hyperlink r:id="rId23" w:history="1">
                        <w:r w:rsidR="005808A4">
                          <w:rPr>
                            <w:rStyle w:val="Hyperlink"/>
                          </w:rPr>
                          <w:t>National guidance for child protection in Scotland 2021 - gov.scot (www.gov.scot)</w:t>
                        </w:r>
                      </w:hyperlink>
                    </w:p>
                  </w:txbxContent>
                </v:textbox>
              </v:shape>
            </w:pict>
          </mc:Fallback>
        </mc:AlternateContent>
      </w:r>
      <w:r w:rsidRPr="00193DE6">
        <w:rPr>
          <w:noProof/>
          <w:color w:val="D62330"/>
          <w:lang w:eastAsia="en-GB"/>
        </w:rPr>
        <mc:AlternateContent>
          <mc:Choice Requires="wps">
            <w:drawing>
              <wp:anchor distT="0" distB="0" distL="114300" distR="114300" simplePos="0" relativeHeight="251763712" behindDoc="0" locked="0" layoutInCell="1" allowOverlap="1" wp14:anchorId="0A79FD4B" wp14:editId="59AB8D45">
                <wp:simplePos x="0" y="0"/>
                <wp:positionH relativeFrom="margin">
                  <wp:posOffset>401955</wp:posOffset>
                </wp:positionH>
                <wp:positionV relativeFrom="paragraph">
                  <wp:posOffset>14604</wp:posOffset>
                </wp:positionV>
                <wp:extent cx="5676900" cy="1000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5676900" cy="1000125"/>
                        </a:xfrm>
                        <a:prstGeom prst="rect">
                          <a:avLst/>
                        </a:prstGeom>
                        <a:solidFill>
                          <a:srgbClr val="D6233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6AEE4" id="Rectangle 8" o:spid="_x0000_s1026" style="position:absolute;margin-left:31.65pt;margin-top:1.15pt;width:447pt;height:78.7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" fillcolor="#d62330" strokecolor="#243f60 [1604]" strokeweight="2pt">
                <w10:wrap anchorx="margin"/>
              </v:rect>
            </w:pict>
          </mc:Fallback>
        </mc:AlternateContent>
      </w:r>
    </w:p>
    <w:p w14:paraId="2C0D2983" w14:textId="158D3303" w:rsidR="005808A4" w:rsidRDefault="005808A4" w:rsidP="005808A4">
      <w:pPr>
        <w:tabs>
          <w:tab w:val="left" w:pos="840"/>
          <w:tab w:val="left" w:pos="5175"/>
        </w:tabs>
        <w:spacing w:after="0" w:line="240" w:lineRule="auto"/>
        <w:ind w:left="5761" w:hanging="5761"/>
      </w:pPr>
      <w:r>
        <w:tab/>
      </w:r>
      <w:r>
        <w:tab/>
      </w:r>
    </w:p>
    <w:p w14:paraId="0FFE618E" w14:textId="77777777" w:rsidR="005808A4" w:rsidRDefault="005808A4" w:rsidP="005808A4">
      <w:pPr>
        <w:spacing w:after="0" w:line="240" w:lineRule="auto"/>
        <w:ind w:left="5761" w:hanging="5761"/>
      </w:pPr>
    </w:p>
    <w:p w14:paraId="2CF14BB2" w14:textId="7EC73272" w:rsidR="005808A4" w:rsidRDefault="005808A4" w:rsidP="005808A4">
      <w:pPr>
        <w:rPr>
          <w:b/>
          <w:bCs/>
        </w:rPr>
      </w:pPr>
    </w:p>
    <w:p w14:paraId="3FF1AD9A" w14:textId="73B661FD" w:rsidR="005808A4" w:rsidRPr="003556B4" w:rsidRDefault="005808A4" w:rsidP="005808A4">
      <w:r>
        <w:rPr>
          <w:noProof/>
          <w:lang w:eastAsia="en-GB"/>
        </w:rPr>
        <mc:AlternateContent>
          <mc:Choice Requires="wps">
            <w:drawing>
              <wp:anchor distT="0" distB="0" distL="114300" distR="114300" simplePos="0" relativeHeight="251773952" behindDoc="0" locked="0" layoutInCell="1" allowOverlap="1" wp14:anchorId="6BDF546A" wp14:editId="3824A5B6">
                <wp:simplePos x="0" y="0"/>
                <wp:positionH relativeFrom="column">
                  <wp:posOffset>-207645</wp:posOffset>
                </wp:positionH>
                <wp:positionV relativeFrom="paragraph">
                  <wp:posOffset>129540</wp:posOffset>
                </wp:positionV>
                <wp:extent cx="6667500" cy="8286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667500" cy="828675"/>
                        </a:xfrm>
                        <a:prstGeom prst="rect">
                          <a:avLst/>
                        </a:prstGeom>
                        <a:solidFill>
                          <a:schemeClr val="lt1"/>
                        </a:solidFill>
                        <a:ln w="6350">
                          <a:solidFill>
                            <a:prstClr val="black"/>
                          </a:solidFill>
                        </a:ln>
                      </wps:spPr>
                      <wps:txbx>
                        <w:txbxContent>
                          <w:p w14:paraId="38C67CD6" w14:textId="272A34EA" w:rsidR="005808A4" w:rsidRDefault="005808A4" w:rsidP="005808A4">
                            <w:r>
                              <w:t>HT</w:t>
                            </w:r>
                            <w:r>
                              <w:tab/>
                              <w:t>Head teacher</w:t>
                            </w:r>
                            <w:r w:rsidR="00217B6F">
                              <w:tab/>
                            </w:r>
                            <w:r w:rsidR="00217B6F">
                              <w:tab/>
                            </w:r>
                            <w:r w:rsidR="00217B6F">
                              <w:tab/>
                            </w:r>
                            <w:r w:rsidR="00217B6F">
                              <w:tab/>
                            </w:r>
                            <w:r w:rsidR="00217B6F">
                              <w:tab/>
                            </w:r>
                            <w:r>
                              <w:t xml:space="preserve">DCPC </w:t>
                            </w:r>
                            <w:r>
                              <w:tab/>
                              <w:t>Designated Child Protection Coordinator</w:t>
                            </w:r>
                          </w:p>
                          <w:p w14:paraId="4424BE8C" w14:textId="38843AA5" w:rsidR="005808A4" w:rsidRDefault="005808A4" w:rsidP="005808A4">
                            <w:r>
                              <w:t>PL</w:t>
                            </w:r>
                            <w:r>
                              <w:tab/>
                              <w:t>Practice Lead from Family Teams</w:t>
                            </w:r>
                            <w:r w:rsidR="00217B6F">
                              <w:tab/>
                            </w:r>
                            <w:r w:rsidR="00217B6F">
                              <w:tab/>
                            </w:r>
                            <w:r>
                              <w:t>IRD</w:t>
                            </w:r>
                            <w:r>
                              <w:tab/>
                              <w:t>Interagency Referral Discussion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F546A" id="Text Box 11" o:spid="_x0000_s1043" type="#_x0000_t202" style="position:absolute;left:0;text-align:left;margin-left:-16.35pt;margin-top:10.2pt;width:525pt;height:6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" fillcolor="white [3201]" strokeweight=".5pt">
                <v:textbox>
                  <w:txbxContent>
                    <w:p w14:paraId="38C67CD6" w14:textId="272A34EA" w:rsidR="005808A4" w:rsidRDefault="005808A4" w:rsidP="005808A4">
                      <w:r>
                        <w:t>HT</w:t>
                      </w:r>
                      <w:r>
                        <w:tab/>
                        <w:t>Head teacher</w:t>
                      </w:r>
                      <w:r w:rsidR="00217B6F">
                        <w:tab/>
                      </w:r>
                      <w:r w:rsidR="00217B6F">
                        <w:tab/>
                      </w:r>
                      <w:r w:rsidR="00217B6F">
                        <w:tab/>
                      </w:r>
                      <w:r w:rsidR="00217B6F">
                        <w:tab/>
                      </w:r>
                      <w:r w:rsidR="00217B6F">
                        <w:tab/>
                      </w:r>
                      <w:r>
                        <w:t xml:space="preserve">DCPC </w:t>
                      </w:r>
                      <w:r>
                        <w:tab/>
                        <w:t>Designated Child Protection Coordinator</w:t>
                      </w:r>
                    </w:p>
                    <w:p w14:paraId="4424BE8C" w14:textId="38843AA5" w:rsidR="005808A4" w:rsidRDefault="005808A4" w:rsidP="005808A4">
                      <w:r>
                        <w:t>PL</w:t>
                      </w:r>
                      <w:r>
                        <w:tab/>
                        <w:t>Practice Lead from Family Teams</w:t>
                      </w:r>
                      <w:r w:rsidR="00217B6F">
                        <w:tab/>
                      </w:r>
                      <w:r w:rsidR="00217B6F">
                        <w:tab/>
                      </w:r>
                      <w:r>
                        <w:t>IRD</w:t>
                      </w:r>
                      <w:r>
                        <w:tab/>
                        <w:t>Interagency Referral Discussion</w:t>
                      </w:r>
                    </w:p>
                  </w:txbxContent>
                </v:textbox>
              </v:shape>
            </w:pict>
          </mc:Fallback>
        </mc:AlternateContent>
      </w:r>
    </w:p>
    <w:p w14:paraId="546EB519" w14:textId="043CCB8C" w:rsidR="000D2E40" w:rsidRPr="00C6778A" w:rsidRDefault="000D2E40" w:rsidP="000D2E40">
      <w:pPr>
        <w:pStyle w:val="Heading3"/>
        <w:rPr>
          <w:rFonts w:cs="Arial"/>
          <w:b/>
          <w:color w:val="494949"/>
          <w:szCs w:val="24"/>
        </w:rPr>
      </w:pPr>
      <w:r w:rsidRPr="00C6778A">
        <w:rPr>
          <w:rFonts w:cs="Arial"/>
          <w:szCs w:val="24"/>
        </w:rPr>
        <w:lastRenderedPageBreak/>
        <w:t>School actions</w:t>
      </w:r>
    </w:p>
    <w:p w14:paraId="362659B2" w14:textId="77777777" w:rsidR="000D2E40" w:rsidRPr="00D157A3" w:rsidRDefault="000D2E40" w:rsidP="000D2E40">
      <w:pPr>
        <w:rPr>
          <w:rStyle w:val="GridBlueChar"/>
        </w:rPr>
      </w:pPr>
      <w:r w:rsidRPr="00C6778A">
        <w:rPr>
          <w:rFonts w:cs="Arial"/>
        </w:rPr>
        <w:t>It is more likely that the school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 as follows</w:t>
      </w:r>
      <w:r w:rsidRPr="00C6778A">
        <w:rPr>
          <w:rFonts w:cs="Arial"/>
          <w:color w:val="003EA4"/>
        </w:rPr>
        <w:t xml:space="preserve">: </w:t>
      </w:r>
      <w:r w:rsidRPr="00D157A3">
        <w:rPr>
          <w:rStyle w:val="GridBlueChar"/>
        </w:rPr>
        <w:t>(the school will need to agree upon its own responses and place the ticks in the relevant columns. They may also wish to add additional text to the column(s) on the left to clarify issues. Schools have found it useful to use the charts below at staff meetings/training sessions)</w:t>
      </w:r>
    </w:p>
    <w:p w14:paraId="784BE4CB" w14:textId="477EFBD2" w:rsidR="000D2E40" w:rsidRPr="00C6778A" w:rsidRDefault="00F0455E" w:rsidP="000D2E40">
      <w:pPr>
        <w:pStyle w:val="Heading2"/>
        <w:rPr>
          <w:rStyle w:val="Blue-Arial10-optionaltext-templatesChar"/>
          <w:rFonts w:eastAsiaTheme="minorHAnsi" w:cs="Arial"/>
          <w:b/>
          <w:color w:val="003EA4"/>
          <w:sz w:val="28"/>
          <w:szCs w:val="28"/>
        </w:rPr>
      </w:pPr>
      <w:bookmarkStart w:id="72" w:name="_Toc29915714"/>
      <w:bookmarkStart w:id="73" w:name="_Toc61445990"/>
      <w:bookmarkStart w:id="74" w:name="_Toc61452110"/>
      <w:bookmarkStart w:id="75" w:name="_Toc112598805"/>
      <w:r>
        <w:rPr>
          <w:rFonts w:cs="Arial"/>
          <w:szCs w:val="28"/>
          <w:lang w:eastAsia="en-GB"/>
        </w:rPr>
        <w:t xml:space="preserve">Responding to </w:t>
      </w:r>
      <w:r w:rsidR="00CE6640">
        <w:rPr>
          <w:rFonts w:cs="Arial"/>
          <w:szCs w:val="28"/>
          <w:lang w:eastAsia="en-GB"/>
        </w:rPr>
        <w:t>Learner</w:t>
      </w:r>
      <w:r w:rsidR="001601E6">
        <w:rPr>
          <w:rFonts w:cs="Arial"/>
          <w:szCs w:val="28"/>
          <w:lang w:eastAsia="en-GB"/>
        </w:rPr>
        <w:t xml:space="preserve"> </w:t>
      </w:r>
      <w:r w:rsidR="000D2E40" w:rsidRPr="00C6778A">
        <w:rPr>
          <w:rFonts w:cs="Arial"/>
          <w:szCs w:val="28"/>
          <w:lang w:eastAsia="en-GB"/>
        </w:rPr>
        <w:t>actions</w:t>
      </w:r>
      <w:bookmarkEnd w:id="72"/>
      <w:bookmarkEnd w:id="73"/>
      <w:bookmarkEnd w:id="74"/>
      <w:bookmarkEnd w:id="75"/>
    </w:p>
    <w:tbl>
      <w:tblPr>
        <w:tblW w:w="10200" w:type="dxa"/>
        <w:jc w:val="center"/>
        <w:tblLayout w:type="fixed"/>
        <w:tblCellMar>
          <w:left w:w="0" w:type="dxa"/>
          <w:right w:w="0" w:type="dxa"/>
        </w:tblCellMar>
        <w:tblLook w:val="0000" w:firstRow="0" w:lastRow="0" w:firstColumn="0" w:lastColumn="0" w:noHBand="0" w:noVBand="0"/>
      </w:tblPr>
      <w:tblGrid>
        <w:gridCol w:w="2686"/>
        <w:gridCol w:w="725"/>
        <w:gridCol w:w="1023"/>
        <w:gridCol w:w="726"/>
        <w:gridCol w:w="726"/>
        <w:gridCol w:w="1050"/>
        <w:gridCol w:w="833"/>
        <w:gridCol w:w="726"/>
        <w:gridCol w:w="726"/>
        <w:gridCol w:w="979"/>
      </w:tblGrid>
      <w:tr w:rsidR="000D2E40" w:rsidRPr="00C6778A" w14:paraId="1D12F799" w14:textId="77777777" w:rsidTr="00F0455E">
        <w:trPr>
          <w:trHeight w:val="2435"/>
          <w:jc w:val="center"/>
        </w:trPr>
        <w:tc>
          <w:tcPr>
            <w:tcW w:w="268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bottom"/>
          </w:tcPr>
          <w:p w14:paraId="12952580" w14:textId="77777777" w:rsidR="000D2E40" w:rsidRPr="00C6778A" w:rsidRDefault="000D2E40" w:rsidP="000D2E40">
            <w:pPr>
              <w:jc w:val="center"/>
              <w:rPr>
                <w:rFonts w:cs="Arial"/>
                <w:b/>
                <w:lang w:eastAsia="en-GB"/>
              </w:rPr>
            </w:pPr>
            <w:r w:rsidRPr="00C6778A">
              <w:rPr>
                <w:rFonts w:cs="Arial"/>
                <w:b/>
                <w:lang w:eastAsia="en-GB"/>
              </w:rPr>
              <w:t>Incidents</w:t>
            </w:r>
          </w:p>
        </w:tc>
        <w:tc>
          <w:tcPr>
            <w:tcW w:w="72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7ECC6CBF" w14:textId="77777777" w:rsidR="000D2E40" w:rsidRPr="00C6778A" w:rsidRDefault="000D2E40" w:rsidP="000D2E40">
            <w:pPr>
              <w:jc w:val="center"/>
              <w:rPr>
                <w:rFonts w:cs="Arial"/>
                <w:sz w:val="18"/>
                <w:lang w:eastAsia="en-GB"/>
              </w:rPr>
            </w:pPr>
            <w:r w:rsidRPr="00C6778A">
              <w:rPr>
                <w:rFonts w:cs="Arial"/>
                <w:sz w:val="18"/>
                <w:lang w:eastAsia="en-GB"/>
              </w:rPr>
              <w:t>Refer to class teacher/tutor</w:t>
            </w:r>
          </w:p>
        </w:tc>
        <w:tc>
          <w:tcPr>
            <w:tcW w:w="1023"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0374E602" w14:textId="1D2761E3" w:rsidR="000D2E40" w:rsidRPr="00C6778A" w:rsidRDefault="000D2E40" w:rsidP="000D2E40">
            <w:pPr>
              <w:jc w:val="center"/>
              <w:rPr>
                <w:rFonts w:cs="Arial"/>
                <w:sz w:val="18"/>
                <w:lang w:eastAsia="en-GB"/>
              </w:rPr>
            </w:pPr>
            <w:r w:rsidRPr="00C6778A">
              <w:rPr>
                <w:rFonts w:cs="Arial"/>
                <w:sz w:val="18"/>
                <w:lang w:eastAsia="en-GB"/>
              </w:rPr>
              <w:t>Refer to Head of Department</w:t>
            </w:r>
            <w:r w:rsidR="007E0F47">
              <w:rPr>
                <w:rFonts w:cs="Arial"/>
                <w:sz w:val="18"/>
                <w:lang w:eastAsia="en-GB"/>
              </w:rPr>
              <w:t xml:space="preserve"> / Principal Teacher / Deputy Head</w:t>
            </w:r>
          </w:p>
        </w:tc>
        <w:tc>
          <w:tcPr>
            <w:tcW w:w="72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36A88FB4" w14:textId="1C813747" w:rsidR="000D2E40" w:rsidRPr="00C6778A" w:rsidRDefault="000D2E40" w:rsidP="000D2E40">
            <w:pPr>
              <w:jc w:val="center"/>
              <w:rPr>
                <w:rFonts w:cs="Arial"/>
                <w:sz w:val="18"/>
                <w:lang w:eastAsia="en-GB"/>
              </w:rPr>
            </w:pPr>
            <w:r w:rsidRPr="00C6778A">
              <w:rPr>
                <w:rFonts w:cs="Arial"/>
                <w:sz w:val="18"/>
                <w:lang w:eastAsia="en-GB"/>
              </w:rPr>
              <w:t>Refer to Headteacher</w:t>
            </w:r>
          </w:p>
        </w:tc>
        <w:tc>
          <w:tcPr>
            <w:tcW w:w="72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7B9DAFF9" w14:textId="220FF32C" w:rsidR="000D2E40" w:rsidRPr="00C6778A" w:rsidRDefault="000D2E40" w:rsidP="000D2E40">
            <w:pPr>
              <w:jc w:val="center"/>
              <w:rPr>
                <w:rFonts w:cs="Arial"/>
                <w:sz w:val="18"/>
                <w:lang w:eastAsia="en-GB"/>
              </w:rPr>
            </w:pPr>
            <w:r w:rsidRPr="00C6778A">
              <w:rPr>
                <w:rFonts w:cs="Arial"/>
                <w:sz w:val="18"/>
                <w:lang w:eastAsia="en-GB"/>
              </w:rPr>
              <w:t>Refer to Police</w:t>
            </w:r>
            <w:r w:rsidR="007E0F47">
              <w:rPr>
                <w:rFonts w:cs="Arial"/>
                <w:sz w:val="18"/>
                <w:lang w:eastAsia="en-GB"/>
              </w:rPr>
              <w:t>/Social Work</w:t>
            </w:r>
          </w:p>
        </w:tc>
        <w:tc>
          <w:tcPr>
            <w:tcW w:w="1050"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6B74DD83" w14:textId="02B6B066" w:rsidR="000D2E40" w:rsidRPr="00C6778A" w:rsidRDefault="000D2E40" w:rsidP="000D2E40">
            <w:pPr>
              <w:jc w:val="center"/>
              <w:rPr>
                <w:rFonts w:cs="Arial"/>
                <w:sz w:val="18"/>
                <w:lang w:eastAsia="en-GB"/>
              </w:rPr>
            </w:pPr>
            <w:r w:rsidRPr="00C6778A">
              <w:rPr>
                <w:rFonts w:cs="Arial"/>
                <w:sz w:val="18"/>
                <w:lang w:eastAsia="en-GB"/>
              </w:rPr>
              <w:t xml:space="preserve">Refer to </w:t>
            </w:r>
            <w:r w:rsidR="007E0F47">
              <w:rPr>
                <w:rFonts w:cs="Arial"/>
                <w:sz w:val="18"/>
                <w:lang w:eastAsia="en-GB"/>
              </w:rPr>
              <w:t xml:space="preserve">local authority </w:t>
            </w:r>
            <w:r w:rsidRPr="00C6778A">
              <w:rPr>
                <w:rFonts w:cs="Arial"/>
                <w:sz w:val="18"/>
                <w:lang w:eastAsia="en-GB"/>
              </w:rPr>
              <w:t xml:space="preserve">technical support for </w:t>
            </w:r>
            <w:r w:rsidR="007E0F47">
              <w:rPr>
                <w:rFonts w:cs="Arial"/>
                <w:sz w:val="18"/>
                <w:lang w:eastAsia="en-GB"/>
              </w:rPr>
              <w:t>advice/</w:t>
            </w:r>
            <w:r w:rsidRPr="00C6778A">
              <w:rPr>
                <w:rFonts w:cs="Arial"/>
                <w:sz w:val="18"/>
                <w:lang w:eastAsia="en-GB"/>
              </w:rPr>
              <w:t>action</w:t>
            </w:r>
          </w:p>
        </w:tc>
        <w:tc>
          <w:tcPr>
            <w:tcW w:w="833"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7D62E6BE" w14:textId="77777777" w:rsidR="000D2E40" w:rsidRPr="00C6778A" w:rsidRDefault="000D2E40" w:rsidP="000D2E40">
            <w:pPr>
              <w:jc w:val="center"/>
              <w:rPr>
                <w:rFonts w:cs="Arial"/>
                <w:sz w:val="18"/>
                <w:lang w:eastAsia="en-GB"/>
              </w:rPr>
            </w:pPr>
            <w:r w:rsidRPr="00C6778A">
              <w:rPr>
                <w:rFonts w:cs="Arial"/>
                <w:sz w:val="18"/>
                <w:lang w:eastAsia="en-GB"/>
              </w:rPr>
              <w:t>Inform parents/carers</w:t>
            </w:r>
          </w:p>
        </w:tc>
        <w:tc>
          <w:tcPr>
            <w:tcW w:w="72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563B067A" w14:textId="3952F4E9" w:rsidR="000D2E40" w:rsidRPr="00C6778A" w:rsidRDefault="000D2E40" w:rsidP="000D2E40">
            <w:pPr>
              <w:jc w:val="center"/>
              <w:rPr>
                <w:rFonts w:cs="Arial"/>
                <w:sz w:val="18"/>
                <w:lang w:eastAsia="en-GB"/>
              </w:rPr>
            </w:pPr>
            <w:r w:rsidRPr="00C6778A">
              <w:rPr>
                <w:rFonts w:cs="Arial"/>
                <w:sz w:val="18"/>
                <w:lang w:eastAsia="en-GB"/>
              </w:rPr>
              <w:t>Remov</w:t>
            </w:r>
            <w:r w:rsidR="007E0F47">
              <w:rPr>
                <w:rFonts w:cs="Arial"/>
                <w:sz w:val="18"/>
                <w:lang w:eastAsia="en-GB"/>
              </w:rPr>
              <w:t>e device/</w:t>
            </w:r>
            <w:r w:rsidRPr="00C6778A">
              <w:rPr>
                <w:rFonts w:cs="Arial"/>
                <w:sz w:val="18"/>
                <w:lang w:eastAsia="en-GB"/>
              </w:rPr>
              <w:t xml:space="preserve"> network/internet access rights</w:t>
            </w:r>
          </w:p>
        </w:tc>
        <w:tc>
          <w:tcPr>
            <w:tcW w:w="72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31744F1D" w14:textId="77777777" w:rsidR="000D2E40" w:rsidRPr="00C6778A" w:rsidRDefault="000D2E40" w:rsidP="000D2E40">
            <w:pPr>
              <w:jc w:val="center"/>
              <w:rPr>
                <w:rFonts w:cs="Arial"/>
                <w:sz w:val="18"/>
                <w:lang w:eastAsia="en-GB"/>
              </w:rPr>
            </w:pPr>
            <w:r w:rsidRPr="00C6778A">
              <w:rPr>
                <w:rFonts w:cs="Arial"/>
                <w:sz w:val="18"/>
                <w:lang w:eastAsia="en-GB"/>
              </w:rPr>
              <w:t>Issue a warning</w:t>
            </w:r>
          </w:p>
        </w:tc>
        <w:tc>
          <w:tcPr>
            <w:tcW w:w="979"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560BC860" w14:textId="54AAB360" w:rsidR="000D2E40" w:rsidRPr="00C6778A" w:rsidRDefault="000D2E40" w:rsidP="000D2E40">
            <w:pPr>
              <w:jc w:val="center"/>
              <w:rPr>
                <w:rFonts w:cs="Arial"/>
                <w:sz w:val="18"/>
                <w:lang w:eastAsia="en-GB"/>
              </w:rPr>
            </w:pPr>
            <w:r w:rsidRPr="00C6778A">
              <w:rPr>
                <w:rFonts w:cs="Arial"/>
                <w:sz w:val="18"/>
                <w:lang w:eastAsia="en-GB"/>
              </w:rPr>
              <w:t xml:space="preserve">Further sanction, </w:t>
            </w:r>
            <w:r w:rsidR="007E0F47">
              <w:rPr>
                <w:rFonts w:cs="Arial"/>
                <w:sz w:val="18"/>
                <w:lang w:eastAsia="en-GB"/>
              </w:rPr>
              <w:t>in line with behaviour policy</w:t>
            </w:r>
          </w:p>
        </w:tc>
      </w:tr>
      <w:tr w:rsidR="00E11644" w:rsidRPr="00C6778A" w14:paraId="52C5560C"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7BB1718F" w14:textId="2D4016E7" w:rsidR="00E11644" w:rsidRPr="00C6778A" w:rsidRDefault="00E11644" w:rsidP="00E11644">
            <w:pPr>
              <w:rPr>
                <w:rFonts w:cs="Arial"/>
                <w:sz w:val="16"/>
                <w:lang w:eastAsia="en-GB"/>
              </w:rPr>
            </w:pPr>
            <w:r w:rsidRPr="00C6778A">
              <w:rPr>
                <w:rFonts w:cs="Arial"/>
                <w:sz w:val="16"/>
                <w:lang w:eastAsia="en-GB"/>
              </w:rPr>
              <w:t xml:space="preserve">Deliberately accessing or trying to access material that could be considered illegal (see list </w:t>
            </w:r>
            <w:hyperlink w:anchor="_User_actions" w:history="1">
              <w:r w:rsidRPr="00094392">
                <w:rPr>
                  <w:rStyle w:val="Hyperlink"/>
                  <w:rFonts w:cs="Arial"/>
                  <w:sz w:val="16"/>
                  <w:lang w:eastAsia="en-GB"/>
                </w:rPr>
                <w:t>in earlier section</w:t>
              </w:r>
            </w:hyperlink>
            <w:r>
              <w:rPr>
                <w:rStyle w:val="Hyperlink"/>
                <w:rFonts w:cs="Arial"/>
                <w:sz w:val="16"/>
                <w:lang w:eastAsia="en-GB"/>
              </w:rPr>
              <w:t xml:space="preserve"> on User Actions</w:t>
            </w:r>
            <w:r w:rsidRPr="00C6778A">
              <w:rPr>
                <w:rFonts w:cs="Arial"/>
                <w:sz w:val="16"/>
                <w:lang w:eastAsia="en-GB"/>
              </w:rPr>
              <w:t xml:space="preserve"> on unsuitable/inappropriate activities).</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15E7801" w14:textId="77777777" w:rsidR="00E11644" w:rsidRPr="00C6778A" w:rsidRDefault="00E11644" w:rsidP="00E11644">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77D89F6" w14:textId="537775D6" w:rsidR="00E11644" w:rsidRPr="00C6778A" w:rsidRDefault="00E11644" w:rsidP="00E11644">
            <w:pPr>
              <w:pStyle w:val="body"/>
              <w:jc w:val="center"/>
              <w:rPr>
                <w:rFonts w:ascii="Arial" w:hAnsi="Arial" w:cs="Arial"/>
                <w:color w:val="494949"/>
                <w:sz w:val="16"/>
                <w:lang w:val="en-GB" w:eastAsia="en-GB"/>
              </w:rPr>
            </w:pPr>
            <w:r w:rsidRPr="00FA344D">
              <w:rPr>
                <w:rFonts w:ascii="Gotham Medium" w:hAnsi="Gotham Medium" w:cs="Open Sans Light"/>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F4C939D" w14:textId="28F07F04" w:rsidR="00E11644" w:rsidRPr="00C6778A" w:rsidRDefault="00E11644" w:rsidP="00E11644">
            <w:pPr>
              <w:pStyle w:val="body"/>
              <w:jc w:val="center"/>
              <w:rPr>
                <w:rFonts w:ascii="Arial" w:hAnsi="Arial" w:cs="Arial"/>
                <w:color w:val="494949"/>
                <w:sz w:val="16"/>
                <w:lang w:val="en-GB" w:eastAsia="en-GB"/>
              </w:rPr>
            </w:pPr>
            <w:r w:rsidRPr="00FA344D">
              <w:rPr>
                <w:rFonts w:ascii="Gotham Medium" w:hAnsi="Gotham Medium" w:cs="Open Sans Light"/>
              </w:rPr>
              <w:t>X</w:t>
            </w: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19D03FA" w14:textId="2D4581FD" w:rsidR="00E11644" w:rsidRPr="00C6778A" w:rsidRDefault="00E11644" w:rsidP="00E11644">
            <w:pPr>
              <w:pStyle w:val="body"/>
              <w:jc w:val="center"/>
              <w:rPr>
                <w:rFonts w:ascii="Arial" w:hAnsi="Arial" w:cs="Arial"/>
                <w:color w:val="494949"/>
                <w:sz w:val="16"/>
                <w:lang w:val="en-GB" w:eastAsia="en-GB"/>
              </w:rPr>
            </w:pPr>
            <w:r w:rsidRPr="00FA344D">
              <w:rPr>
                <w:rFonts w:ascii="Gotham Medium" w:hAnsi="Gotham Medium" w:cs="Open Sans Light"/>
              </w:rPr>
              <w:t>X</w:t>
            </w: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FAE5F57" w14:textId="200C3836" w:rsidR="00E11644" w:rsidRPr="00C6778A" w:rsidRDefault="00E11644" w:rsidP="00E11644">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F8C7E6D" w14:textId="11F5DC2C" w:rsidR="00E11644" w:rsidRPr="00C6778A" w:rsidRDefault="00E11644" w:rsidP="00E11644">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BDACBC7" w14:textId="1349159C" w:rsidR="00E11644" w:rsidRPr="00C6778A" w:rsidRDefault="00E11644" w:rsidP="00E11644">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3C86344" w14:textId="77777777" w:rsidR="00E11644" w:rsidRPr="00C6778A" w:rsidRDefault="00E11644" w:rsidP="00E11644">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994F69B" w14:textId="77777777" w:rsidR="00E11644" w:rsidRPr="00C6778A" w:rsidRDefault="00E11644" w:rsidP="00E11644">
            <w:pPr>
              <w:pStyle w:val="Noparagraphstyle"/>
              <w:spacing w:line="240" w:lineRule="auto"/>
              <w:jc w:val="center"/>
              <w:textAlignment w:val="auto"/>
              <w:rPr>
                <w:rFonts w:ascii="Arial" w:hAnsi="Arial" w:cs="Arial"/>
                <w:color w:val="494949"/>
                <w:sz w:val="16"/>
              </w:rPr>
            </w:pPr>
          </w:p>
        </w:tc>
      </w:tr>
      <w:tr w:rsidR="00923E12" w:rsidRPr="00C6778A" w14:paraId="63DDA59A" w14:textId="77777777" w:rsidTr="00F0455E">
        <w:trPr>
          <w:trHeight w:val="1691"/>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1D1168C7" w14:textId="51E6FFA4" w:rsidR="00923E12" w:rsidRPr="00C6778A" w:rsidRDefault="00923E12" w:rsidP="00923E12">
            <w:pPr>
              <w:rPr>
                <w:rFonts w:cs="Arial"/>
                <w:sz w:val="16"/>
                <w:lang w:eastAsia="en-GB"/>
              </w:rPr>
            </w:pPr>
            <w:r w:rsidRPr="00C6778A">
              <w:rPr>
                <w:rFonts w:cs="Arial"/>
                <w:sz w:val="16"/>
                <w:lang w:eastAsia="en-GB"/>
              </w:rPr>
              <w:t xml:space="preserve">Attempting to access or accessing the school network, using </w:t>
            </w:r>
            <w:r w:rsidR="00F0455E">
              <w:rPr>
                <w:rFonts w:cs="Arial"/>
                <w:sz w:val="16"/>
                <w:lang w:eastAsia="en-GB"/>
              </w:rPr>
              <w:t xml:space="preserve">another </w:t>
            </w:r>
            <w:proofErr w:type="gramStart"/>
            <w:r w:rsidR="00F0455E">
              <w:rPr>
                <w:rFonts w:cs="Arial"/>
                <w:sz w:val="16"/>
                <w:lang w:eastAsia="en-GB"/>
              </w:rPr>
              <w:t xml:space="preserve">user’s </w:t>
            </w:r>
            <w:r w:rsidRPr="00C6778A">
              <w:rPr>
                <w:rFonts w:cs="Arial"/>
                <w:sz w:val="16"/>
                <w:lang w:eastAsia="en-GB"/>
              </w:rPr>
              <w:t xml:space="preserve"> account</w:t>
            </w:r>
            <w:proofErr w:type="gramEnd"/>
            <w:r w:rsidR="00F0455E">
              <w:rPr>
                <w:rFonts w:cs="Arial"/>
                <w:sz w:val="16"/>
                <w:lang w:eastAsia="en-GB"/>
              </w:rPr>
              <w:t xml:space="preserve"> (staff or learner) or </w:t>
            </w:r>
            <w:r w:rsidR="00B12D6B">
              <w:rPr>
                <w:rFonts w:cs="Arial"/>
                <w:sz w:val="16"/>
                <w:lang w:eastAsia="en-GB"/>
              </w:rPr>
              <w:t>a</w:t>
            </w:r>
            <w:r w:rsidR="00F0455E" w:rsidRPr="00C6778A">
              <w:rPr>
                <w:rFonts w:cs="Arial"/>
                <w:sz w:val="16"/>
                <w:lang w:eastAsia="en-GB"/>
              </w:rPr>
              <w:t>llowing others to access school network by sharing username and passwords</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FED66F2"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19324CA"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4F708D0"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419EC94"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195BB84"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84770F3"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7C4E462"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77A4FBB"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A518164"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r>
      <w:tr w:rsidR="00923E12" w:rsidRPr="00C6778A" w14:paraId="61B768B2"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2826CD0C" w14:textId="317E2450" w:rsidR="00923E12" w:rsidRPr="00C6778A" w:rsidRDefault="00923E12" w:rsidP="00923E12">
            <w:pPr>
              <w:rPr>
                <w:rFonts w:cs="Arial"/>
                <w:sz w:val="16"/>
                <w:lang w:eastAsia="en-GB"/>
              </w:rPr>
            </w:pPr>
            <w:r w:rsidRPr="00C6778A">
              <w:rPr>
                <w:rFonts w:cs="Arial"/>
                <w:sz w:val="16"/>
                <w:lang w:eastAsia="en-GB"/>
              </w:rPr>
              <w:t>Corrupting or destroying the data of other users.</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3951A07"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A146220"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B052889"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FF0F17A"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96CA9C3"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8B992E2"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24490F0"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B7920CE"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0EC3B9A"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r>
      <w:tr w:rsidR="00923E12" w:rsidRPr="00C6778A" w14:paraId="39AA8DA1"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00285419" w14:textId="63F77EBE" w:rsidR="00923E12" w:rsidRPr="00C6778A" w:rsidRDefault="00923E12" w:rsidP="00923E12">
            <w:pPr>
              <w:rPr>
                <w:rFonts w:cs="Arial"/>
                <w:sz w:val="16"/>
                <w:lang w:eastAsia="en-GB"/>
              </w:rPr>
            </w:pPr>
            <w:r w:rsidRPr="00C6778A">
              <w:rPr>
                <w:rFonts w:cs="Arial"/>
                <w:sz w:val="16"/>
                <w:lang w:eastAsia="en-GB"/>
              </w:rPr>
              <w:t>Sending an e-mail, text or message that is regarded as offensive, harassment or of a bullying nature</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62EFD74"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3BE11B9"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DBAD27A"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3297E4A"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9DED345"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45BD79C"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26B3178"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555B277"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3AC7251"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r>
      <w:tr w:rsidR="00923E12" w:rsidRPr="00C6778A" w14:paraId="18A8030F"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59CE6D5B" w14:textId="0D647D20" w:rsidR="00923E12" w:rsidRPr="00C6778A" w:rsidRDefault="00923E12" w:rsidP="00923E12">
            <w:pPr>
              <w:rPr>
                <w:rFonts w:cs="Arial"/>
                <w:sz w:val="16"/>
                <w:lang w:eastAsia="en-GB"/>
              </w:rPr>
            </w:pPr>
            <w:r w:rsidRPr="00C6778A">
              <w:rPr>
                <w:rFonts w:cs="Arial"/>
                <w:sz w:val="16"/>
                <w:lang w:eastAsia="en-GB"/>
              </w:rPr>
              <w:lastRenderedPageBreak/>
              <w:t>Unauthorised downloading or uploading of files</w:t>
            </w:r>
            <w:r w:rsidR="005010C6">
              <w:rPr>
                <w:rFonts w:cs="Arial"/>
                <w:sz w:val="16"/>
                <w:lang w:eastAsia="en-GB"/>
              </w:rPr>
              <w:t xml:space="preserve"> or use of file sharing.</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F4616CC"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EE568AD"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1ED8325"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FCD1B86"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AA5D1E7"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67245E3"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8EFED6E"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774783F"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A35AFDA"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r>
      <w:tr w:rsidR="00923E12" w:rsidRPr="00C6778A" w14:paraId="7502C186"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587C029E" w14:textId="26ECEE1B" w:rsidR="00923E12" w:rsidRPr="00C6778A" w:rsidRDefault="00923E12" w:rsidP="00923E12">
            <w:pPr>
              <w:rPr>
                <w:rFonts w:cs="Arial"/>
                <w:sz w:val="16"/>
                <w:lang w:eastAsia="en-GB"/>
              </w:rPr>
            </w:pPr>
            <w:r w:rsidRPr="00C6778A">
              <w:rPr>
                <w:rFonts w:cs="Arial"/>
                <w:sz w:val="16"/>
                <w:lang w:eastAsia="en-GB"/>
              </w:rPr>
              <w:t>Using proxy sites or other means to subvert the school’s filtering system.</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87D4416"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8A9CDEA"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54D869D"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A321180"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DD61486"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8DE14EB"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AD57D13"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B2C057D"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2DB601B"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r>
      <w:tr w:rsidR="00923E12" w:rsidRPr="00C6778A" w14:paraId="32DFEA5F"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05C72A18" w14:textId="7CCDA5F6" w:rsidR="00923E12" w:rsidRPr="00C6778A" w:rsidRDefault="00923E12" w:rsidP="00923E12">
            <w:pPr>
              <w:rPr>
                <w:rFonts w:cs="Arial"/>
                <w:sz w:val="16"/>
                <w:lang w:eastAsia="en-GB"/>
              </w:rPr>
            </w:pPr>
            <w:r w:rsidRPr="00C6778A">
              <w:rPr>
                <w:rFonts w:cs="Arial"/>
                <w:sz w:val="16"/>
                <w:lang w:eastAsia="en-GB"/>
              </w:rPr>
              <w:t>Accidentally accessing offensive or pornographic material and failing to report the incident.</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4A68A4C"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4146C90"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E9599D1"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C3AC809"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618C454"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F30BA28"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B628318"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D4C2582"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D47B462"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r>
      <w:tr w:rsidR="00923E12" w:rsidRPr="00C6778A" w14:paraId="15430575"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532EFF06" w14:textId="7864C37A" w:rsidR="00923E12" w:rsidRPr="00C6778A" w:rsidRDefault="00923E12" w:rsidP="00923E12">
            <w:pPr>
              <w:rPr>
                <w:rFonts w:cs="Arial"/>
                <w:sz w:val="16"/>
                <w:lang w:eastAsia="en-GB"/>
              </w:rPr>
            </w:pPr>
            <w:r w:rsidRPr="00C6778A">
              <w:rPr>
                <w:rFonts w:cs="Arial"/>
                <w:sz w:val="16"/>
                <w:lang w:eastAsia="en-GB"/>
              </w:rPr>
              <w:t>Deliberately accessing or trying to access offensive or pornographic material.</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CFA7214"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EF74E7E"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08B20D3"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4770B74"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5FF41F3"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C91D4D3"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19EA2C8"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DD79D83"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3C26FAC"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r>
      <w:tr w:rsidR="00923E12" w:rsidRPr="00C6778A" w14:paraId="662B5620"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47352987" w14:textId="6193E960" w:rsidR="00923E12" w:rsidRPr="00C6778A" w:rsidRDefault="00923E12" w:rsidP="00923E12">
            <w:pPr>
              <w:rPr>
                <w:rFonts w:cs="Arial"/>
                <w:sz w:val="16"/>
                <w:lang w:eastAsia="en-GB"/>
              </w:rPr>
            </w:pPr>
            <w:r w:rsidRPr="00C6778A">
              <w:rPr>
                <w:rFonts w:cs="Arial"/>
                <w:noProof/>
                <w:sz w:val="16"/>
                <w:lang w:eastAsia="en-GB"/>
              </w:rPr>
              <mc:AlternateContent>
                <mc:Choice Requires="wps">
                  <w:drawing>
                    <wp:anchor distT="0" distB="0" distL="114300" distR="114300" simplePos="0" relativeHeight="251761664" behindDoc="0" locked="0" layoutInCell="1" allowOverlap="1" wp14:anchorId="026CFA98" wp14:editId="29D65038">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82FA3" w14:textId="77777777" w:rsidR="00923E12" w:rsidRDefault="00923E12" w:rsidP="000D2E40">
                                  <w:pPr>
                                    <w:jc w:val="center"/>
                                  </w:pPr>
                                  <w:r>
                                    <w:rPr>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CFA98" id="Text Box 5" o:spid="_x0000_s1044" type="#_x0000_t202" style="position:absolute;left:0;text-align:left;margin-left:-144.05pt;margin-top:74.75pt;width:63pt;height: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" filled="f" stroked="f">
                      <v:textbox>
                        <w:txbxContent>
                          <w:p w14:paraId="01B82FA3" w14:textId="77777777" w:rsidR="00923E12" w:rsidRDefault="00923E12" w:rsidP="000D2E40">
                            <w:pPr>
                              <w:jc w:val="center"/>
                            </w:pPr>
                            <w:r>
                              <w:rPr>
                                <w:color w:val="FFFFFF"/>
                                <w:sz w:val="60"/>
                              </w:rPr>
                              <w:t>21</w:t>
                            </w:r>
                          </w:p>
                        </w:txbxContent>
                      </v:textbox>
                    </v:shape>
                  </w:pict>
                </mc:Fallback>
              </mc:AlternateContent>
            </w:r>
            <w:r w:rsidRPr="00C6778A">
              <w:rPr>
                <w:rFonts w:cs="Arial"/>
                <w:sz w:val="16"/>
                <w:lang w:eastAsia="en-GB"/>
              </w:rPr>
              <w:t>Receipt or transmission of material that infringes the copyright of another person or infringes the Data Protection Act.</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D86F995"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E21A54B"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BCEF1C3"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D1D6C35"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CCCE0BC"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AD6379B"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7200EB2"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3E0B741"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EE3045D"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r>
      <w:tr w:rsidR="00923E12" w:rsidRPr="00C6778A" w14:paraId="324A5A49"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2C5F1835" w14:textId="43501A95" w:rsidR="00923E12" w:rsidRPr="00C6778A" w:rsidRDefault="00923E12" w:rsidP="00923E12">
            <w:pPr>
              <w:rPr>
                <w:rFonts w:cs="Arial"/>
                <w:sz w:val="16"/>
                <w:lang w:eastAsia="en-GB"/>
              </w:rPr>
            </w:pPr>
            <w:r w:rsidRPr="00C6778A">
              <w:rPr>
                <w:rFonts w:cs="Arial"/>
                <w:sz w:val="16"/>
                <w:lang w:eastAsia="en-GB"/>
              </w:rPr>
              <w:t>Unauthorised use of mobile phone</w:t>
            </w:r>
            <w:r w:rsidR="005010C6">
              <w:rPr>
                <w:rFonts w:cs="Arial"/>
                <w:sz w:val="16"/>
                <w:lang w:eastAsia="en-GB"/>
              </w:rPr>
              <w:t xml:space="preserve"> </w:t>
            </w:r>
            <w:r w:rsidRPr="00C6778A">
              <w:rPr>
                <w:rFonts w:cs="Arial"/>
                <w:sz w:val="16"/>
                <w:lang w:eastAsia="en-GB"/>
              </w:rPr>
              <w:t>/</w:t>
            </w:r>
            <w:r w:rsidR="005010C6">
              <w:rPr>
                <w:rFonts w:cs="Arial"/>
                <w:sz w:val="16"/>
                <w:lang w:eastAsia="en-GB"/>
              </w:rPr>
              <w:t xml:space="preserve"> </w:t>
            </w:r>
            <w:r w:rsidRPr="00C6778A">
              <w:rPr>
                <w:rFonts w:cs="Arial"/>
                <w:sz w:val="16"/>
                <w:lang w:eastAsia="en-GB"/>
              </w:rPr>
              <w:t>digital camera</w:t>
            </w:r>
            <w:r w:rsidR="005010C6">
              <w:rPr>
                <w:rFonts w:cs="Arial"/>
                <w:sz w:val="16"/>
                <w:lang w:eastAsia="en-GB"/>
              </w:rPr>
              <w:t xml:space="preserve"> </w:t>
            </w:r>
            <w:r w:rsidRPr="00C6778A">
              <w:rPr>
                <w:rFonts w:cs="Arial"/>
                <w:sz w:val="16"/>
                <w:lang w:eastAsia="en-GB"/>
              </w:rPr>
              <w:t>/</w:t>
            </w:r>
            <w:r w:rsidR="005010C6">
              <w:rPr>
                <w:rFonts w:cs="Arial"/>
                <w:sz w:val="16"/>
                <w:lang w:eastAsia="en-GB"/>
              </w:rPr>
              <w:t xml:space="preserve"> </w:t>
            </w:r>
            <w:r w:rsidRPr="00C6778A">
              <w:rPr>
                <w:rFonts w:cs="Arial"/>
                <w:sz w:val="16"/>
                <w:lang w:eastAsia="en-GB"/>
              </w:rPr>
              <w:t>other mobile device</w:t>
            </w:r>
            <w:r w:rsidR="005010C6">
              <w:rPr>
                <w:rFonts w:cs="Arial"/>
                <w:sz w:val="16"/>
                <w:lang w:eastAsia="en-GB"/>
              </w:rPr>
              <w:t>, including taking images</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730856A"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B7B1D61"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D230554"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390415C"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02811BB"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C3D0C53"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D0E9A61"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44546FD"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0C14A41"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r>
      <w:tr w:rsidR="00923E12" w:rsidRPr="00C6778A" w14:paraId="6CE77080"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69765E9C" w14:textId="6F1C93D5" w:rsidR="00923E12" w:rsidRPr="00C6778A" w:rsidRDefault="00923E12" w:rsidP="00923E12">
            <w:pPr>
              <w:rPr>
                <w:rFonts w:cs="Arial"/>
                <w:sz w:val="16"/>
                <w:lang w:eastAsia="en-GB"/>
              </w:rPr>
            </w:pPr>
            <w:r w:rsidRPr="00C6778A">
              <w:rPr>
                <w:rFonts w:cs="Arial"/>
                <w:sz w:val="16"/>
                <w:lang w:eastAsia="en-GB"/>
              </w:rPr>
              <w:t>Unauthorised use of social media</w:t>
            </w:r>
            <w:r w:rsidR="005010C6">
              <w:rPr>
                <w:rFonts w:cs="Arial"/>
                <w:sz w:val="16"/>
                <w:lang w:eastAsia="en-GB"/>
              </w:rPr>
              <w:t xml:space="preserve"> </w:t>
            </w:r>
            <w:r w:rsidRPr="00C6778A">
              <w:rPr>
                <w:rFonts w:cs="Arial"/>
                <w:sz w:val="16"/>
                <w:lang w:eastAsia="en-GB"/>
              </w:rPr>
              <w:t>/</w:t>
            </w:r>
            <w:r w:rsidR="005010C6">
              <w:rPr>
                <w:rFonts w:cs="Arial"/>
                <w:sz w:val="16"/>
                <w:lang w:eastAsia="en-GB"/>
              </w:rPr>
              <w:t xml:space="preserve"> </w:t>
            </w:r>
            <w:r w:rsidRPr="00C6778A">
              <w:rPr>
                <w:rFonts w:cs="Arial"/>
                <w:sz w:val="16"/>
                <w:lang w:eastAsia="en-GB"/>
              </w:rPr>
              <w:t>messaging apps</w:t>
            </w:r>
            <w:r w:rsidR="005010C6">
              <w:rPr>
                <w:rFonts w:cs="Arial"/>
                <w:sz w:val="16"/>
                <w:lang w:eastAsia="en-GB"/>
              </w:rPr>
              <w:t xml:space="preserve"> </w:t>
            </w:r>
            <w:r w:rsidRPr="00C6778A">
              <w:rPr>
                <w:rFonts w:cs="Arial"/>
                <w:sz w:val="16"/>
                <w:lang w:eastAsia="en-GB"/>
              </w:rPr>
              <w:t>/</w:t>
            </w:r>
            <w:r w:rsidR="005010C6">
              <w:rPr>
                <w:rFonts w:cs="Arial"/>
                <w:sz w:val="16"/>
                <w:lang w:eastAsia="en-GB"/>
              </w:rPr>
              <w:t xml:space="preserve"> streaming services / video broadcasting / gaming / </w:t>
            </w:r>
            <w:r w:rsidRPr="00C6778A">
              <w:rPr>
                <w:rFonts w:cs="Arial"/>
                <w:sz w:val="16"/>
                <w:lang w:eastAsia="en-GB"/>
              </w:rPr>
              <w:t>personal e-mail</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D187A6F"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F1DE684"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92128E7"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82ADC50"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F52E452"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A0DEFFC"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3BC7A5B"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40AEA670"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733E511" w14:textId="77777777" w:rsidR="00923E12" w:rsidRPr="00C6778A" w:rsidRDefault="00923E12" w:rsidP="00923E12">
            <w:pPr>
              <w:pStyle w:val="Noparagraphstyle"/>
              <w:spacing w:line="240" w:lineRule="auto"/>
              <w:jc w:val="center"/>
              <w:textAlignment w:val="auto"/>
              <w:rPr>
                <w:rFonts w:ascii="Arial" w:hAnsi="Arial" w:cs="Arial"/>
                <w:color w:val="494949"/>
                <w:sz w:val="16"/>
              </w:rPr>
            </w:pPr>
          </w:p>
        </w:tc>
      </w:tr>
      <w:tr w:rsidR="00E11644" w:rsidRPr="00C6778A" w14:paraId="745C1226"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202DFBEC" w14:textId="0B312289" w:rsidR="00E11644" w:rsidRPr="00C6778A" w:rsidRDefault="00E11644" w:rsidP="00923E12">
            <w:pPr>
              <w:rPr>
                <w:rFonts w:cs="Arial"/>
                <w:sz w:val="16"/>
                <w:lang w:eastAsia="en-GB"/>
              </w:rPr>
            </w:pPr>
            <w:r w:rsidRPr="00C6778A">
              <w:rPr>
                <w:rFonts w:cs="Arial"/>
                <w:sz w:val="16"/>
                <w:lang w:eastAsia="en-GB"/>
              </w:rPr>
              <w:t>Actions which could bring the school into disrepute or breach the integrity or the ethos of the school.</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F26471B"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A829D65"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1FDCE337"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8057F4E"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5F1DABC"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A611A77"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A411B99"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ECCAAA6"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CBB9BFC"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r>
      <w:tr w:rsidR="00E11644" w:rsidRPr="00C6778A" w14:paraId="563ED16D" w14:textId="77777777" w:rsidTr="00F0455E">
        <w:trPr>
          <w:trHeight w:val="60"/>
          <w:jc w:val="center"/>
        </w:trPr>
        <w:tc>
          <w:tcPr>
            <w:tcW w:w="268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vAlign w:val="center"/>
          </w:tcPr>
          <w:p w14:paraId="7EEF2217" w14:textId="42F51AF0" w:rsidR="00E11644" w:rsidRPr="00C6778A" w:rsidRDefault="00E11644" w:rsidP="00923E12">
            <w:pPr>
              <w:rPr>
                <w:rFonts w:cs="Arial"/>
                <w:sz w:val="16"/>
                <w:lang w:eastAsia="en-GB"/>
              </w:rPr>
            </w:pPr>
            <w:r w:rsidRPr="00C6778A">
              <w:rPr>
                <w:rFonts w:cs="Arial"/>
                <w:sz w:val="16"/>
                <w:lang w:eastAsia="en-GB"/>
              </w:rPr>
              <w:t>Continued infringements of the above, following previous warnings or sanctions.</w:t>
            </w:r>
          </w:p>
        </w:tc>
        <w:tc>
          <w:tcPr>
            <w:tcW w:w="7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36FBB867"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102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1DE1E8F"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147374D"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4217FC7"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1050"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242FEA68"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83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5D406DF3"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0BC6D8C6"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7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6676E112"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c>
          <w:tcPr>
            <w:tcW w:w="97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center"/>
          </w:tcPr>
          <w:p w14:paraId="79A551C4" w14:textId="77777777" w:rsidR="00E11644" w:rsidRPr="00C6778A" w:rsidRDefault="00E11644" w:rsidP="00923E12">
            <w:pPr>
              <w:pStyle w:val="Noparagraphstyle"/>
              <w:spacing w:line="240" w:lineRule="auto"/>
              <w:jc w:val="center"/>
              <w:textAlignment w:val="auto"/>
              <w:rPr>
                <w:rFonts w:ascii="Arial" w:hAnsi="Arial" w:cs="Arial"/>
                <w:color w:val="494949"/>
                <w:sz w:val="16"/>
              </w:rPr>
            </w:pPr>
          </w:p>
        </w:tc>
      </w:tr>
    </w:tbl>
    <w:p w14:paraId="40FA8F9A" w14:textId="77777777" w:rsidR="00D157A3" w:rsidRPr="00D157A3" w:rsidRDefault="00D157A3" w:rsidP="00D157A3">
      <w:bookmarkStart w:id="76" w:name="_Toc29915715"/>
      <w:bookmarkStart w:id="77" w:name="_Toc61445991"/>
      <w:bookmarkStart w:id="78" w:name="_Toc61452111"/>
    </w:p>
    <w:p w14:paraId="323C2F11" w14:textId="39B26E50" w:rsidR="000D2E40" w:rsidRDefault="00E11644" w:rsidP="00D157A3">
      <w:pPr>
        <w:pStyle w:val="Heading2"/>
        <w:rPr>
          <w:rFonts w:cs="Arial"/>
          <w:bCs w:val="0"/>
          <w:szCs w:val="28"/>
        </w:rPr>
      </w:pPr>
      <w:bookmarkStart w:id="79" w:name="_Toc112598806"/>
      <w:r>
        <w:rPr>
          <w:rFonts w:cs="Arial"/>
          <w:bCs w:val="0"/>
          <w:szCs w:val="28"/>
        </w:rPr>
        <w:lastRenderedPageBreak/>
        <w:t xml:space="preserve">Responding to </w:t>
      </w:r>
      <w:r w:rsidR="000D2E40" w:rsidRPr="00C6778A">
        <w:rPr>
          <w:rFonts w:cs="Arial"/>
          <w:bCs w:val="0"/>
          <w:szCs w:val="28"/>
        </w:rPr>
        <w:t>Staff Actions</w:t>
      </w:r>
      <w:bookmarkEnd w:id="76"/>
      <w:bookmarkEnd w:id="77"/>
      <w:bookmarkEnd w:id="78"/>
      <w:bookmarkEnd w:id="79"/>
    </w:p>
    <w:tbl>
      <w:tblPr>
        <w:tblW w:w="9630" w:type="dxa"/>
        <w:jc w:val="center"/>
        <w:tblLayout w:type="fixed"/>
        <w:tblCellMar>
          <w:left w:w="0" w:type="dxa"/>
          <w:right w:w="0" w:type="dxa"/>
        </w:tblCellMar>
        <w:tblLook w:val="0000" w:firstRow="0" w:lastRow="0" w:firstColumn="0" w:lastColumn="0" w:noHBand="0" w:noVBand="0"/>
      </w:tblPr>
      <w:tblGrid>
        <w:gridCol w:w="5245"/>
        <w:gridCol w:w="567"/>
        <w:gridCol w:w="699"/>
        <w:gridCol w:w="425"/>
        <w:gridCol w:w="425"/>
        <w:gridCol w:w="993"/>
        <w:gridCol w:w="425"/>
        <w:gridCol w:w="426"/>
        <w:gridCol w:w="425"/>
      </w:tblGrid>
      <w:tr w:rsidR="000D2E40" w:rsidRPr="00C6778A" w14:paraId="09FB2824" w14:textId="77777777" w:rsidTr="001601E6">
        <w:trPr>
          <w:trHeight w:val="2435"/>
          <w:jc w:val="center"/>
        </w:trPr>
        <w:tc>
          <w:tcPr>
            <w:tcW w:w="524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vAlign w:val="bottom"/>
          </w:tcPr>
          <w:p w14:paraId="49E663A9" w14:textId="77777777" w:rsidR="000D2E40" w:rsidRPr="00C6778A" w:rsidRDefault="000D2E40" w:rsidP="00D157A3">
            <w:pPr>
              <w:jc w:val="left"/>
              <w:rPr>
                <w:rFonts w:cs="Arial"/>
                <w:b/>
                <w:sz w:val="18"/>
                <w:szCs w:val="18"/>
                <w:lang w:eastAsia="en-GB"/>
              </w:rPr>
            </w:pPr>
            <w:r w:rsidRPr="00C6778A">
              <w:rPr>
                <w:rFonts w:cs="Arial"/>
                <w:b/>
                <w:szCs w:val="18"/>
                <w:lang w:eastAsia="en-GB"/>
              </w:rPr>
              <w:t>Incidents</w:t>
            </w:r>
          </w:p>
        </w:tc>
        <w:tc>
          <w:tcPr>
            <w:tcW w:w="567"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268A24FC" w14:textId="77777777" w:rsidR="000D2E40" w:rsidRPr="00C6778A" w:rsidRDefault="000D2E40" w:rsidP="00C41074">
            <w:pPr>
              <w:jc w:val="center"/>
              <w:rPr>
                <w:rFonts w:cs="Arial"/>
                <w:sz w:val="18"/>
                <w:szCs w:val="18"/>
                <w:lang w:eastAsia="en-GB"/>
              </w:rPr>
            </w:pPr>
            <w:r w:rsidRPr="00C6778A">
              <w:rPr>
                <w:rFonts w:cs="Arial"/>
                <w:sz w:val="18"/>
                <w:szCs w:val="18"/>
                <w:lang w:eastAsia="en-GB"/>
              </w:rPr>
              <w:t>Refer to line manager</w:t>
            </w:r>
          </w:p>
        </w:tc>
        <w:tc>
          <w:tcPr>
            <w:tcW w:w="699"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1CB9A22E" w14:textId="77777777" w:rsidR="000D2E40" w:rsidRPr="00C6778A" w:rsidRDefault="000D2E40" w:rsidP="00C41074">
            <w:pPr>
              <w:jc w:val="center"/>
              <w:rPr>
                <w:rFonts w:cs="Arial"/>
                <w:sz w:val="18"/>
                <w:szCs w:val="18"/>
                <w:lang w:eastAsia="en-GB"/>
              </w:rPr>
            </w:pPr>
            <w:r w:rsidRPr="00C6778A">
              <w:rPr>
                <w:rFonts w:cs="Arial"/>
                <w:sz w:val="18"/>
                <w:szCs w:val="18"/>
                <w:lang w:eastAsia="en-GB"/>
              </w:rPr>
              <w:t>Refer to Headteacher/ Principal</w:t>
            </w:r>
          </w:p>
        </w:tc>
        <w:tc>
          <w:tcPr>
            <w:tcW w:w="42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188F6EE4" w14:textId="77777777" w:rsidR="000D2E40" w:rsidRPr="00C6778A" w:rsidRDefault="000D2E40" w:rsidP="00C41074">
            <w:pPr>
              <w:jc w:val="center"/>
              <w:rPr>
                <w:rFonts w:cs="Arial"/>
                <w:sz w:val="18"/>
                <w:szCs w:val="18"/>
                <w:lang w:eastAsia="en-GB"/>
              </w:rPr>
            </w:pPr>
            <w:r w:rsidRPr="00C6778A">
              <w:rPr>
                <w:rFonts w:cs="Arial"/>
                <w:sz w:val="18"/>
                <w:szCs w:val="18"/>
                <w:lang w:eastAsia="en-GB"/>
              </w:rPr>
              <w:t>Refer to local authority/HR</w:t>
            </w:r>
          </w:p>
        </w:tc>
        <w:tc>
          <w:tcPr>
            <w:tcW w:w="42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519DF2CD" w14:textId="77777777" w:rsidR="000D2E40" w:rsidRPr="00C6778A" w:rsidRDefault="000D2E40" w:rsidP="00C41074">
            <w:pPr>
              <w:jc w:val="center"/>
              <w:rPr>
                <w:rFonts w:cs="Arial"/>
                <w:sz w:val="18"/>
                <w:szCs w:val="18"/>
                <w:lang w:eastAsia="en-GB"/>
              </w:rPr>
            </w:pPr>
            <w:r w:rsidRPr="00C6778A">
              <w:rPr>
                <w:rFonts w:cs="Arial"/>
                <w:sz w:val="18"/>
                <w:szCs w:val="18"/>
                <w:lang w:eastAsia="en-GB"/>
              </w:rPr>
              <w:t>Refer to Police</w:t>
            </w:r>
          </w:p>
        </w:tc>
        <w:tc>
          <w:tcPr>
            <w:tcW w:w="993"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33787160" w14:textId="52AA7099" w:rsidR="000D2E40" w:rsidRPr="00C6778A" w:rsidRDefault="000D2E40" w:rsidP="00C41074">
            <w:pPr>
              <w:jc w:val="center"/>
              <w:rPr>
                <w:rFonts w:cs="Arial"/>
                <w:sz w:val="18"/>
                <w:szCs w:val="18"/>
                <w:lang w:eastAsia="en-GB"/>
              </w:rPr>
            </w:pPr>
            <w:r w:rsidRPr="00C6778A">
              <w:rPr>
                <w:rFonts w:cs="Arial"/>
                <w:sz w:val="18"/>
                <w:szCs w:val="18"/>
                <w:lang w:eastAsia="en-GB"/>
              </w:rPr>
              <w:t xml:space="preserve">Refer to </w:t>
            </w:r>
            <w:r w:rsidR="001601E6">
              <w:rPr>
                <w:rFonts w:cs="Arial"/>
                <w:sz w:val="18"/>
                <w:szCs w:val="18"/>
                <w:lang w:eastAsia="en-GB"/>
              </w:rPr>
              <w:t>LA / T</w:t>
            </w:r>
            <w:r w:rsidRPr="00C6778A">
              <w:rPr>
                <w:rFonts w:cs="Arial"/>
                <w:sz w:val="18"/>
                <w:szCs w:val="18"/>
                <w:lang w:eastAsia="en-GB"/>
              </w:rPr>
              <w:t>echnical Support Staff for action re filtering, etc.</w:t>
            </w:r>
          </w:p>
        </w:tc>
        <w:tc>
          <w:tcPr>
            <w:tcW w:w="42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2EA22D9E" w14:textId="77777777" w:rsidR="000D2E40" w:rsidRPr="00C6778A" w:rsidRDefault="000D2E40" w:rsidP="00C41074">
            <w:pPr>
              <w:jc w:val="center"/>
              <w:rPr>
                <w:rFonts w:cs="Arial"/>
                <w:sz w:val="18"/>
                <w:szCs w:val="18"/>
                <w:lang w:eastAsia="en-GB"/>
              </w:rPr>
            </w:pPr>
            <w:r w:rsidRPr="00C6778A">
              <w:rPr>
                <w:rFonts w:cs="Arial"/>
                <w:sz w:val="18"/>
                <w:szCs w:val="18"/>
                <w:lang w:eastAsia="en-GB"/>
              </w:rPr>
              <w:t>Issue a warning</w:t>
            </w:r>
          </w:p>
        </w:tc>
        <w:tc>
          <w:tcPr>
            <w:tcW w:w="426"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1EBCD3A7" w14:textId="77777777" w:rsidR="000D2E40" w:rsidRPr="00C6778A" w:rsidRDefault="000D2E40" w:rsidP="00C41074">
            <w:pPr>
              <w:jc w:val="center"/>
              <w:rPr>
                <w:rFonts w:cs="Arial"/>
                <w:sz w:val="18"/>
                <w:szCs w:val="18"/>
                <w:lang w:eastAsia="en-GB"/>
              </w:rPr>
            </w:pPr>
            <w:r w:rsidRPr="00C6778A">
              <w:rPr>
                <w:rFonts w:cs="Arial"/>
                <w:sz w:val="18"/>
                <w:szCs w:val="18"/>
                <w:lang w:eastAsia="en-GB"/>
              </w:rPr>
              <w:t>Suspension</w:t>
            </w:r>
          </w:p>
        </w:tc>
        <w:tc>
          <w:tcPr>
            <w:tcW w:w="42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extDirection w:val="btLr"/>
            <w:vAlign w:val="center"/>
          </w:tcPr>
          <w:p w14:paraId="4D106B8F" w14:textId="77777777" w:rsidR="000D2E40" w:rsidRPr="00C6778A" w:rsidRDefault="000D2E40" w:rsidP="00C41074">
            <w:pPr>
              <w:jc w:val="center"/>
              <w:rPr>
                <w:rFonts w:cs="Arial"/>
                <w:sz w:val="18"/>
                <w:szCs w:val="18"/>
                <w:lang w:eastAsia="en-GB"/>
              </w:rPr>
            </w:pPr>
            <w:r w:rsidRPr="00C6778A">
              <w:rPr>
                <w:rFonts w:cs="Arial"/>
                <w:sz w:val="18"/>
                <w:szCs w:val="18"/>
                <w:lang w:eastAsia="en-GB"/>
              </w:rPr>
              <w:t>Disciplinary action</w:t>
            </w:r>
          </w:p>
        </w:tc>
      </w:tr>
      <w:tr w:rsidR="000D2E40" w:rsidRPr="00C6778A" w14:paraId="53082449"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033FA2BB" w14:textId="66B70A09" w:rsidR="000D2E40" w:rsidRPr="00C6778A" w:rsidRDefault="000D2E40" w:rsidP="00D157A3">
            <w:pPr>
              <w:jc w:val="left"/>
              <w:rPr>
                <w:rFonts w:cs="Arial"/>
                <w:b/>
                <w:sz w:val="18"/>
                <w:szCs w:val="18"/>
                <w:lang w:eastAsia="en-GB"/>
              </w:rPr>
            </w:pPr>
            <w:r w:rsidRPr="00C6778A">
              <w:rPr>
                <w:rFonts w:cs="Arial"/>
                <w:b/>
                <w:sz w:val="18"/>
                <w:szCs w:val="18"/>
                <w:lang w:eastAsia="en-GB"/>
              </w:rPr>
              <w:t xml:space="preserve">Deliberately accessing or trying to access material that could be considered illegal (see list </w:t>
            </w:r>
            <w:hyperlink w:anchor="_User_actions" w:history="1">
              <w:r w:rsidRPr="0094730D">
                <w:rPr>
                  <w:b/>
                  <w:sz w:val="18"/>
                  <w:szCs w:val="18"/>
                </w:rPr>
                <w:t>in earlier section</w:t>
              </w:r>
            </w:hyperlink>
            <w:r w:rsidR="00C41074">
              <w:rPr>
                <w:b/>
                <w:sz w:val="18"/>
                <w:szCs w:val="18"/>
              </w:rPr>
              <w:t xml:space="preserve"> </w:t>
            </w:r>
            <w:r w:rsidRPr="00C6778A">
              <w:rPr>
                <w:rFonts w:cs="Arial"/>
                <w:b/>
                <w:sz w:val="18"/>
                <w:szCs w:val="18"/>
                <w:lang w:eastAsia="en-GB"/>
              </w:rPr>
              <w:t>on unsuitable</w:t>
            </w:r>
            <w:r w:rsidR="00DB52F6">
              <w:rPr>
                <w:rFonts w:cs="Arial"/>
                <w:b/>
                <w:sz w:val="18"/>
                <w:szCs w:val="18"/>
                <w:lang w:eastAsia="en-GB"/>
              </w:rPr>
              <w:t xml:space="preserve"> </w:t>
            </w:r>
            <w:r w:rsidRPr="00C6778A">
              <w:rPr>
                <w:rFonts w:cs="Arial"/>
                <w:b/>
                <w:sz w:val="18"/>
                <w:szCs w:val="18"/>
                <w:lang w:eastAsia="en-GB"/>
              </w:rPr>
              <w:t>/</w:t>
            </w:r>
            <w:r w:rsidR="00DB52F6">
              <w:rPr>
                <w:rFonts w:cs="Arial"/>
                <w:b/>
                <w:sz w:val="18"/>
                <w:szCs w:val="18"/>
                <w:lang w:eastAsia="en-GB"/>
              </w:rPr>
              <w:t xml:space="preserve"> </w:t>
            </w:r>
            <w:r w:rsidRPr="00C6778A">
              <w:rPr>
                <w:rFonts w:cs="Arial"/>
                <w:b/>
                <w:sz w:val="18"/>
                <w:szCs w:val="18"/>
                <w:lang w:eastAsia="en-GB"/>
              </w:rPr>
              <w:t>inappropriate activities)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B529582" w14:textId="77777777" w:rsidR="000D2E40" w:rsidRPr="00C6778A" w:rsidRDefault="000D2E40" w:rsidP="00D157A3">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A3E7132" w14:textId="77777777" w:rsidR="000D2E40" w:rsidRPr="00C6778A" w:rsidRDefault="000D2E40" w:rsidP="00D157A3">
            <w:pPr>
              <w:pStyle w:val="body"/>
              <w:spacing w:line="240" w:lineRule="auto"/>
              <w:rPr>
                <w:rFonts w:ascii="Arial" w:hAnsi="Arial" w:cs="Arial"/>
                <w:color w:val="494949"/>
                <w:sz w:val="18"/>
                <w:szCs w:val="18"/>
                <w:lang w:val="en-GB" w:eastAsia="en-GB"/>
              </w:rPr>
            </w:pPr>
          </w:p>
          <w:p w14:paraId="78897B41" w14:textId="77777777" w:rsidR="000D2E40" w:rsidRPr="00C6778A" w:rsidRDefault="000D2E40" w:rsidP="00D157A3">
            <w:pPr>
              <w:pStyle w:val="body"/>
              <w:spacing w:line="240" w:lineRule="auto"/>
              <w:rPr>
                <w:rFonts w:ascii="Arial" w:hAnsi="Arial" w:cs="Arial"/>
                <w:color w:val="494949"/>
                <w:sz w:val="18"/>
                <w:szCs w:val="18"/>
                <w:lang w:val="en-GB" w:eastAsia="en-GB"/>
              </w:rPr>
            </w:pPr>
            <w:r w:rsidRPr="00C6778A">
              <w:rPr>
                <w:rFonts w:ascii="Arial" w:hAnsi="Arial" w:cs="Arial"/>
                <w:color w:val="494949"/>
                <w:sz w:val="18"/>
                <w:szCs w:val="18"/>
                <w:lang w:val="en-GB" w:eastAsia="en-GB"/>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D4A62A0" w14:textId="77777777" w:rsidR="000D2E40" w:rsidRPr="00C6778A" w:rsidRDefault="000D2E40" w:rsidP="00D157A3">
            <w:pPr>
              <w:pStyle w:val="body"/>
              <w:spacing w:line="240" w:lineRule="auto"/>
              <w:rPr>
                <w:rFonts w:ascii="Arial" w:hAnsi="Arial" w:cs="Arial"/>
                <w:color w:val="494949"/>
                <w:sz w:val="18"/>
                <w:szCs w:val="18"/>
                <w:lang w:val="en-GB" w:eastAsia="en-GB"/>
              </w:rPr>
            </w:pPr>
          </w:p>
          <w:p w14:paraId="39B67143" w14:textId="77777777" w:rsidR="000D2E40" w:rsidRPr="00C6778A" w:rsidRDefault="000D2E40" w:rsidP="00D157A3">
            <w:pPr>
              <w:pStyle w:val="body"/>
              <w:spacing w:line="240" w:lineRule="auto"/>
              <w:rPr>
                <w:rFonts w:ascii="Arial" w:hAnsi="Arial" w:cs="Arial"/>
                <w:color w:val="494949"/>
                <w:sz w:val="18"/>
                <w:szCs w:val="18"/>
                <w:lang w:val="en-GB" w:eastAsia="en-GB"/>
              </w:rPr>
            </w:pPr>
            <w:r w:rsidRPr="00C6778A">
              <w:rPr>
                <w:rFonts w:ascii="Arial" w:hAnsi="Arial" w:cs="Arial"/>
                <w:color w:val="494949"/>
                <w:sz w:val="18"/>
                <w:szCs w:val="18"/>
                <w:lang w:val="en-GB" w:eastAsia="en-GB"/>
              </w:rPr>
              <w:t>X</w:t>
            </w: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23E8B7" w14:textId="77777777" w:rsidR="000D2E40" w:rsidRPr="00C6778A" w:rsidRDefault="000D2E40" w:rsidP="00D157A3">
            <w:pPr>
              <w:pStyle w:val="body"/>
              <w:spacing w:line="240" w:lineRule="auto"/>
              <w:rPr>
                <w:rFonts w:ascii="Arial" w:hAnsi="Arial" w:cs="Arial"/>
                <w:color w:val="494949"/>
                <w:sz w:val="18"/>
                <w:szCs w:val="18"/>
                <w:lang w:val="en-GB" w:eastAsia="en-GB"/>
              </w:rPr>
            </w:pPr>
          </w:p>
          <w:p w14:paraId="27A37200" w14:textId="77777777" w:rsidR="000D2E40" w:rsidRPr="00C6778A" w:rsidRDefault="000D2E40" w:rsidP="00D157A3">
            <w:pPr>
              <w:pStyle w:val="body"/>
              <w:spacing w:line="240" w:lineRule="auto"/>
              <w:rPr>
                <w:rFonts w:ascii="Arial" w:hAnsi="Arial" w:cs="Arial"/>
                <w:color w:val="494949"/>
                <w:sz w:val="18"/>
                <w:szCs w:val="18"/>
                <w:lang w:val="en-GB" w:eastAsia="en-GB"/>
              </w:rPr>
            </w:pPr>
            <w:r w:rsidRPr="00C6778A">
              <w:rPr>
                <w:rFonts w:ascii="Arial" w:hAnsi="Arial" w:cs="Arial"/>
                <w:color w:val="494949"/>
                <w:sz w:val="18"/>
                <w:szCs w:val="18"/>
                <w:lang w:val="en-GB" w:eastAsia="en-GB"/>
              </w:rPr>
              <w:t>X</w:t>
            </w: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4592259" w14:textId="77777777" w:rsidR="000D2E40" w:rsidRPr="00C6778A" w:rsidRDefault="000D2E40" w:rsidP="00D157A3">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A877A96" w14:textId="77777777" w:rsidR="000D2E40" w:rsidRPr="00C6778A" w:rsidRDefault="000D2E40" w:rsidP="00D157A3">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A76A68F" w14:textId="77777777" w:rsidR="000D2E40" w:rsidRPr="00C6778A" w:rsidRDefault="000D2E40" w:rsidP="00D157A3">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4E07C2A" w14:textId="77777777" w:rsidR="000D2E40" w:rsidRPr="00C6778A" w:rsidRDefault="000D2E40" w:rsidP="00D157A3">
            <w:pPr>
              <w:pStyle w:val="Noparagraphstyle"/>
              <w:spacing w:line="240" w:lineRule="auto"/>
              <w:textAlignment w:val="auto"/>
              <w:rPr>
                <w:rFonts w:ascii="Arial" w:hAnsi="Arial" w:cs="Arial"/>
                <w:color w:val="494949"/>
                <w:sz w:val="18"/>
                <w:szCs w:val="18"/>
              </w:rPr>
            </w:pPr>
          </w:p>
        </w:tc>
      </w:tr>
      <w:tr w:rsidR="00246212" w:rsidRPr="00C6778A" w14:paraId="016DEB85"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015EECA3" w14:textId="2F2EC58B" w:rsidR="00246212" w:rsidRPr="00C6778A" w:rsidRDefault="00246212" w:rsidP="000D2E40">
            <w:pPr>
              <w:rPr>
                <w:rFonts w:cs="Arial"/>
                <w:sz w:val="18"/>
                <w:szCs w:val="18"/>
                <w:lang w:eastAsia="en-GB"/>
              </w:rPr>
            </w:pPr>
            <w:r w:rsidRPr="00C6778A">
              <w:rPr>
                <w:rFonts w:cs="Arial"/>
                <w:sz w:val="18"/>
                <w:szCs w:val="18"/>
                <w:lang w:eastAsia="en-GB"/>
              </w:rPr>
              <w:t>Deliberate actions to breach data protection or network security rules.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1A8DDBE"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4F8DAA"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4FA7077"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6B93BC7"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37241F"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71A982"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C809799"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44AB56"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r>
      <w:tr w:rsidR="00DB52F6" w:rsidRPr="00C6778A" w14:paraId="3AA8DBF4"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6D3B91B4" w14:textId="721996FB" w:rsidR="00DB52F6" w:rsidRPr="00C6778A" w:rsidRDefault="00DB52F6" w:rsidP="000D2E40">
            <w:pPr>
              <w:rPr>
                <w:rFonts w:cs="Arial"/>
                <w:sz w:val="18"/>
                <w:szCs w:val="18"/>
                <w:lang w:eastAsia="en-GB"/>
              </w:rPr>
            </w:pPr>
            <w:r w:rsidRPr="00C6778A">
              <w:rPr>
                <w:rFonts w:cs="Arial"/>
                <w:sz w:val="18"/>
                <w:szCs w:val="18"/>
                <w:lang w:eastAsia="en-GB"/>
              </w:rPr>
              <w:t>Deliberately accessing or trying to access offensive or pornographic material</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518DB8"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B691E7"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7081E64"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D82A324"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7B97A7C"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19CE228"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A9CDCCB"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ECF1D6F"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r>
      <w:tr w:rsidR="00246212" w:rsidRPr="00C6778A" w14:paraId="200065B8"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6C4C84A5" w14:textId="2213EAB4" w:rsidR="00246212" w:rsidRPr="00C6778A" w:rsidRDefault="00246212" w:rsidP="000D2E40">
            <w:pPr>
              <w:rPr>
                <w:rFonts w:cs="Arial"/>
                <w:sz w:val="18"/>
                <w:szCs w:val="18"/>
                <w:lang w:eastAsia="en-GB"/>
              </w:rPr>
            </w:pPr>
            <w:r w:rsidRPr="00C6778A">
              <w:rPr>
                <w:rFonts w:cs="Arial"/>
                <w:sz w:val="18"/>
                <w:szCs w:val="18"/>
                <w:lang w:eastAsia="en-GB"/>
              </w:rPr>
              <w:t>Corrupting or destroying the data of other users or causing deliberate damage to hardware or software</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E899365"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EE86170"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3EEADB4"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68A85B7"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B38A794"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781BA67"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6D8A889"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0C63C35"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r>
      <w:tr w:rsidR="00246212" w:rsidRPr="00C6778A" w14:paraId="116F285D"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15A4B8EC" w14:textId="07EA3CEE" w:rsidR="00246212" w:rsidRPr="00C6778A" w:rsidRDefault="00246212" w:rsidP="000D2E40">
            <w:pPr>
              <w:rPr>
                <w:rFonts w:cs="Arial"/>
                <w:sz w:val="18"/>
                <w:szCs w:val="18"/>
                <w:lang w:eastAsia="en-GB"/>
              </w:rPr>
            </w:pPr>
            <w:r w:rsidRPr="00C6778A">
              <w:rPr>
                <w:rFonts w:cs="Arial"/>
                <w:sz w:val="18"/>
                <w:szCs w:val="18"/>
                <w:lang w:eastAsia="en-GB"/>
              </w:rPr>
              <w:t>Using proxy sites or other means to subvert the school’s filtering system.</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B56E89C"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0268F54"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255374C"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A3737C6"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3639500"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E57F466"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F47A6E6"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ADAA816"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r>
      <w:tr w:rsidR="00246212" w:rsidRPr="00C6778A" w14:paraId="5791E4D3"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706C3F7D" w14:textId="5AB94435" w:rsidR="00246212" w:rsidRPr="00C6778A" w:rsidRDefault="00246212" w:rsidP="000D2E40">
            <w:pPr>
              <w:rPr>
                <w:rFonts w:cs="Arial"/>
                <w:sz w:val="18"/>
                <w:szCs w:val="18"/>
                <w:lang w:eastAsia="en-GB"/>
              </w:rPr>
            </w:pPr>
            <w:r w:rsidRPr="00C6778A">
              <w:rPr>
                <w:rFonts w:cs="Arial"/>
                <w:sz w:val="18"/>
                <w:szCs w:val="18"/>
                <w:lang w:eastAsia="en-GB"/>
              </w:rPr>
              <w:t>Unauthorised downloading or uploading of files</w:t>
            </w:r>
            <w:r>
              <w:rPr>
                <w:rFonts w:cs="Arial"/>
                <w:sz w:val="18"/>
                <w:szCs w:val="18"/>
                <w:lang w:eastAsia="en-GB"/>
              </w:rPr>
              <w:t xml:space="preserve"> or file sharing </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3CC9819"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AF3A9F5"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CC02A8"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D8EBB07"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A9C6C6"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73B5B7E"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31C823"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FD7DEFA"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r>
      <w:tr w:rsidR="00246212" w:rsidRPr="00C6778A" w14:paraId="263F21B1"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130461D9" w14:textId="3922D66A" w:rsidR="00246212" w:rsidRPr="00C6778A" w:rsidRDefault="00246212" w:rsidP="000D2E40">
            <w:pPr>
              <w:rPr>
                <w:rFonts w:cs="Arial"/>
                <w:sz w:val="18"/>
                <w:szCs w:val="18"/>
                <w:lang w:eastAsia="en-GB"/>
              </w:rPr>
            </w:pPr>
            <w:r w:rsidRPr="00C6778A">
              <w:rPr>
                <w:rFonts w:cs="Arial"/>
                <w:sz w:val="18"/>
                <w:szCs w:val="18"/>
                <w:lang w:eastAsia="en-GB"/>
              </w:rPr>
              <w:t>Breaching copyright or licensing regulations.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A2A8A97"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D1384A5"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0D473DA"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16D37BA"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5FFC9FD"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0F4CC92"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A58D8D4"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D83040B"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r>
      <w:tr w:rsidR="00246212" w:rsidRPr="00C6778A" w14:paraId="3B4E02BD"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6883F558" w14:textId="15BB91ED" w:rsidR="00246212" w:rsidRPr="00C6778A" w:rsidRDefault="00246212" w:rsidP="000D2E40">
            <w:pPr>
              <w:rPr>
                <w:rFonts w:cs="Arial"/>
                <w:sz w:val="18"/>
                <w:szCs w:val="18"/>
                <w:lang w:eastAsia="en-GB"/>
              </w:rPr>
            </w:pPr>
            <w:r w:rsidRPr="00C6778A">
              <w:rPr>
                <w:rFonts w:cs="Arial"/>
                <w:sz w:val="18"/>
                <w:szCs w:val="18"/>
                <w:lang w:eastAsia="en-GB"/>
              </w:rPr>
              <w:t>Allowing others to access school network by sharing username and passwords or attempting to access or accessing the school network, using another person’s account.</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9681B12"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9E33CCF"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DA09EAD"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F425A4"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254F9C5"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0FEB156"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E627FB"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99885B4" w14:textId="77777777" w:rsidR="00246212" w:rsidRPr="00C6778A" w:rsidRDefault="00246212" w:rsidP="000D2E40">
            <w:pPr>
              <w:pStyle w:val="Noparagraphstyle"/>
              <w:spacing w:line="240" w:lineRule="auto"/>
              <w:textAlignment w:val="auto"/>
              <w:rPr>
                <w:rFonts w:ascii="Arial" w:hAnsi="Arial" w:cs="Arial"/>
                <w:color w:val="494949"/>
                <w:sz w:val="18"/>
                <w:szCs w:val="18"/>
              </w:rPr>
            </w:pPr>
          </w:p>
        </w:tc>
      </w:tr>
      <w:tr w:rsidR="00DB52F6" w:rsidRPr="00C6778A" w14:paraId="764937FE"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64347EB4" w14:textId="52970EAB" w:rsidR="00DB52F6" w:rsidRPr="00C6778A" w:rsidRDefault="00DB52F6" w:rsidP="000D2E40">
            <w:pPr>
              <w:rPr>
                <w:rFonts w:cs="Arial"/>
                <w:sz w:val="18"/>
                <w:szCs w:val="18"/>
                <w:lang w:eastAsia="en-GB"/>
              </w:rPr>
            </w:pPr>
            <w:r w:rsidRPr="00C6778A">
              <w:rPr>
                <w:rFonts w:cs="Arial"/>
                <w:sz w:val="18"/>
                <w:szCs w:val="18"/>
                <w:lang w:eastAsia="en-GB"/>
              </w:rPr>
              <w:t>Sending an e-mail, text or message that is regarded as offensive, harassment or of a bullying nature</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EDB2A1"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EAB243"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7C5A422"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436867D"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AD256F5"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25EBDEA"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7A8635E"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F8F12D"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r>
      <w:tr w:rsidR="00DB52F6" w:rsidRPr="00C6778A" w14:paraId="76F13810"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0CB6DAAB" w14:textId="342F14D0" w:rsidR="00DB52F6" w:rsidRPr="00C6778A" w:rsidRDefault="00DB52F6" w:rsidP="000D2E40">
            <w:pPr>
              <w:rPr>
                <w:rFonts w:cs="Arial"/>
                <w:sz w:val="18"/>
                <w:szCs w:val="18"/>
                <w:lang w:eastAsia="en-GB"/>
              </w:rPr>
            </w:pPr>
            <w:r w:rsidRPr="00C6778A">
              <w:rPr>
                <w:rFonts w:cs="Arial"/>
                <w:sz w:val="18"/>
                <w:szCs w:val="18"/>
                <w:lang w:eastAsia="en-GB"/>
              </w:rPr>
              <w:t>Using personal e-mail/social networking/messaging to carry out digital communications with learners and parents/carers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DEF7E07"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7C2BD51"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4E5A00C"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839BB1C"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CBF756"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0DC9A19"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A109496"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92120BA" w14:textId="77777777" w:rsidR="00DB52F6" w:rsidRPr="00C6778A" w:rsidRDefault="00DB52F6" w:rsidP="000D2E40">
            <w:pPr>
              <w:pStyle w:val="Noparagraphstyle"/>
              <w:spacing w:line="240" w:lineRule="auto"/>
              <w:textAlignment w:val="auto"/>
              <w:rPr>
                <w:rFonts w:ascii="Arial" w:hAnsi="Arial" w:cs="Arial"/>
                <w:color w:val="494949"/>
                <w:sz w:val="18"/>
                <w:szCs w:val="18"/>
              </w:rPr>
            </w:pPr>
          </w:p>
        </w:tc>
      </w:tr>
      <w:tr w:rsidR="000D2E40" w:rsidRPr="00C6778A" w14:paraId="1E450EF7"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7A64D3DE" w14:textId="0B077D4E" w:rsidR="000D2E40" w:rsidRPr="00C6778A" w:rsidRDefault="000D2E40" w:rsidP="000D2E40">
            <w:pPr>
              <w:rPr>
                <w:rFonts w:cs="Arial"/>
                <w:sz w:val="18"/>
                <w:szCs w:val="18"/>
                <w:lang w:eastAsia="en-GB"/>
              </w:rPr>
            </w:pPr>
            <w:r w:rsidRPr="00C6778A">
              <w:rPr>
                <w:rFonts w:cs="Arial"/>
                <w:sz w:val="18"/>
                <w:szCs w:val="18"/>
                <w:lang w:eastAsia="en-GB"/>
              </w:rPr>
              <w:lastRenderedPageBreak/>
              <w:t xml:space="preserve">Inappropriate personal use of the </w:t>
            </w:r>
            <w:r w:rsidR="00246212">
              <w:rPr>
                <w:rFonts w:cs="Arial"/>
                <w:sz w:val="18"/>
                <w:szCs w:val="18"/>
                <w:lang w:eastAsia="en-GB"/>
              </w:rPr>
              <w:t xml:space="preserve">digital technologies e.g. </w:t>
            </w:r>
            <w:r w:rsidRPr="00C6778A">
              <w:rPr>
                <w:rFonts w:cs="Arial"/>
                <w:sz w:val="18"/>
                <w:szCs w:val="18"/>
                <w:lang w:eastAsia="en-GB"/>
              </w:rPr>
              <w:t>social media</w:t>
            </w:r>
            <w:r w:rsidR="00246212">
              <w:rPr>
                <w:rFonts w:cs="Arial"/>
                <w:sz w:val="18"/>
                <w:szCs w:val="18"/>
                <w:lang w:eastAsia="en-GB"/>
              </w:rPr>
              <w:t xml:space="preserve"> </w:t>
            </w:r>
            <w:r w:rsidRPr="00C6778A">
              <w:rPr>
                <w:rFonts w:cs="Arial"/>
                <w:sz w:val="18"/>
                <w:szCs w:val="18"/>
                <w:lang w:eastAsia="en-GB"/>
              </w:rPr>
              <w:t>/</w:t>
            </w:r>
            <w:r w:rsidR="00246212">
              <w:rPr>
                <w:rFonts w:cs="Arial"/>
                <w:sz w:val="18"/>
                <w:szCs w:val="18"/>
                <w:lang w:eastAsia="en-GB"/>
              </w:rPr>
              <w:t xml:space="preserve"> </w:t>
            </w:r>
            <w:r w:rsidRPr="00C6778A">
              <w:rPr>
                <w:rFonts w:cs="Arial"/>
                <w:sz w:val="18"/>
                <w:szCs w:val="18"/>
                <w:lang w:eastAsia="en-GB"/>
              </w:rPr>
              <w:t>personal e-mail</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920D334"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B532691"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FFB56C0"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83BE7ED"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D3D69AF"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80C1859"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30EC387"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87010E6"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r>
      <w:tr w:rsidR="000D2E40" w:rsidRPr="00C6778A" w14:paraId="449DA4F4"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5A5BD12D" w14:textId="490A0B91" w:rsidR="000D2E40" w:rsidRPr="00C6778A" w:rsidRDefault="00246212" w:rsidP="000D2E40">
            <w:pPr>
              <w:rPr>
                <w:rFonts w:cs="Arial"/>
                <w:sz w:val="18"/>
                <w:szCs w:val="18"/>
                <w:lang w:eastAsia="en-GB"/>
              </w:rPr>
            </w:pPr>
            <w:r w:rsidRPr="00C6778A">
              <w:rPr>
                <w:rFonts w:cs="Arial"/>
                <w:sz w:val="18"/>
                <w:szCs w:val="18"/>
                <w:lang w:eastAsia="en-GB"/>
              </w:rPr>
              <w:t>Careless use of personal data, e.g. displaying, holding or transferring data in an insecure manner</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F749513"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87B8B2"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FC54062"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D43C086"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B3DB51C"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959EAAE"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98D0A8D"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DA87EE"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r>
      <w:tr w:rsidR="000D2E40" w:rsidRPr="00C6778A" w14:paraId="37368A02"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5270CB6C" w14:textId="77777777" w:rsidR="000D2E40" w:rsidRPr="00C6778A" w:rsidRDefault="000D2E40" w:rsidP="000D2E40">
            <w:pPr>
              <w:rPr>
                <w:rFonts w:cs="Arial"/>
                <w:sz w:val="18"/>
                <w:szCs w:val="18"/>
                <w:lang w:eastAsia="en-GB"/>
              </w:rPr>
            </w:pPr>
            <w:r w:rsidRPr="00C6778A">
              <w:rPr>
                <w:rFonts w:cs="Arial"/>
                <w:sz w:val="18"/>
                <w:szCs w:val="18"/>
                <w:lang w:eastAsia="en-GB"/>
              </w:rPr>
              <w:t>Actions which could compromise the staff member’s professional standing</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C38C381"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8B0FA77"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8856F75"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211DF9B"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2BBF9C6"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06A112C"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021A2B8"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56C4F99"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r>
      <w:tr w:rsidR="000D2E40" w:rsidRPr="00C6778A" w14:paraId="679B1081"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42593802" w14:textId="77777777" w:rsidR="000D2E40" w:rsidRPr="00C6778A" w:rsidRDefault="000D2E40" w:rsidP="000D2E40">
            <w:pPr>
              <w:rPr>
                <w:rFonts w:cs="Arial"/>
                <w:sz w:val="18"/>
                <w:szCs w:val="18"/>
                <w:lang w:eastAsia="en-GB"/>
              </w:rPr>
            </w:pPr>
            <w:r w:rsidRPr="00C6778A">
              <w:rPr>
                <w:rFonts w:cs="Arial"/>
                <w:sz w:val="18"/>
                <w:szCs w:val="18"/>
                <w:lang w:eastAsia="en-GB"/>
              </w:rPr>
              <w:t>Actions which could bring the school into disrepute or breach the integrity or the ethos of the school.</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3C670ED"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EE729E3"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53EB19F"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130F787"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94DCEB"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FEC0C59"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DA2783E"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2CEBA80F"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r>
      <w:tr w:rsidR="000D2E40" w:rsidRPr="00C6778A" w14:paraId="2E47695F"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7A20FD5E" w14:textId="1D25B969" w:rsidR="000D2E40" w:rsidRPr="00C6778A" w:rsidRDefault="00FB4CD1" w:rsidP="000D2E40">
            <w:pPr>
              <w:rPr>
                <w:rFonts w:cs="Arial"/>
                <w:sz w:val="18"/>
                <w:szCs w:val="18"/>
                <w:lang w:eastAsia="en-GB"/>
              </w:rPr>
            </w:pPr>
            <w:r>
              <w:rPr>
                <w:rFonts w:cs="Arial"/>
                <w:sz w:val="18"/>
                <w:szCs w:val="18"/>
                <w:lang w:eastAsia="en-GB"/>
              </w:rPr>
              <w:t>F</w:t>
            </w:r>
            <w:r w:rsidR="000D2E40" w:rsidRPr="00C6778A">
              <w:rPr>
                <w:rFonts w:cs="Arial"/>
                <w:sz w:val="18"/>
                <w:szCs w:val="18"/>
                <w:lang w:eastAsia="en-GB"/>
              </w:rPr>
              <w:t xml:space="preserve">ailing to report </w:t>
            </w:r>
            <w:r>
              <w:rPr>
                <w:rFonts w:cs="Arial"/>
                <w:sz w:val="18"/>
                <w:szCs w:val="18"/>
                <w:lang w:eastAsia="en-GB"/>
              </w:rPr>
              <w:t>incidents whether caused by deliberate or accidental actions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EA503B2"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B8BA9F0"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8035A11"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3A31E02"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53C318C7"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E9A736A"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064AA3A5"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874A769"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r>
      <w:tr w:rsidR="000D2E40" w:rsidRPr="00C6778A" w14:paraId="45E0F175" w14:textId="77777777" w:rsidTr="001601E6">
        <w:trPr>
          <w:trHeight w:val="60"/>
          <w:jc w:val="center"/>
        </w:trPr>
        <w:tc>
          <w:tcPr>
            <w:tcW w:w="5245" w:type="dxa"/>
            <w:tcBorders>
              <w:top w:val="single" w:sz="8" w:space="0" w:color="999999"/>
              <w:left w:val="single" w:sz="8" w:space="0" w:color="999999"/>
              <w:bottom w:val="single" w:sz="8" w:space="0" w:color="999999"/>
              <w:right w:val="single" w:sz="8" w:space="0" w:color="999999"/>
            </w:tcBorders>
            <w:shd w:val="clear" w:color="auto" w:fill="DDEDF5"/>
            <w:tcMar>
              <w:top w:w="80" w:type="dxa"/>
              <w:left w:w="80" w:type="dxa"/>
              <w:bottom w:w="80" w:type="dxa"/>
              <w:right w:w="80" w:type="dxa"/>
            </w:tcMar>
          </w:tcPr>
          <w:p w14:paraId="6617D25E" w14:textId="77777777" w:rsidR="000D2E40" w:rsidRPr="00C6778A" w:rsidRDefault="000D2E40" w:rsidP="000D2E40">
            <w:pPr>
              <w:pStyle w:val="body"/>
              <w:spacing w:line="240" w:lineRule="auto"/>
              <w:rPr>
                <w:rFonts w:ascii="Arial" w:hAnsi="Arial" w:cs="Arial"/>
                <w:color w:val="494949"/>
                <w:sz w:val="18"/>
                <w:szCs w:val="18"/>
                <w:lang w:val="en-GB" w:eastAsia="en-GB"/>
              </w:rPr>
            </w:pPr>
            <w:r w:rsidRPr="00C6778A">
              <w:rPr>
                <w:rFonts w:ascii="Arial" w:hAnsi="Arial" w:cs="Arial"/>
                <w:color w:val="494949"/>
                <w:sz w:val="18"/>
                <w:szCs w:val="18"/>
                <w:lang w:val="en-GB" w:eastAsia="en-GB"/>
              </w:rPr>
              <w:t>Continued infringements of the above, following previous warnings or sanctions.</w:t>
            </w:r>
          </w:p>
        </w:tc>
        <w:tc>
          <w:tcPr>
            <w:tcW w:w="567"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3AEE5064"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699"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38EE9E9"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7CB08AD3"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BCAB22C"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993"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4A21FCA7"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14E67520"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6"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8281A06"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c>
          <w:tcPr>
            <w:tcW w:w="425" w:type="dxa"/>
            <w:tcBorders>
              <w:top w:val="single" w:sz="8" w:space="0" w:color="999999"/>
              <w:left w:val="single" w:sz="8" w:space="0" w:color="999999"/>
              <w:bottom w:val="single" w:sz="8" w:space="0" w:color="999999"/>
              <w:right w:val="single" w:sz="8" w:space="0" w:color="999999"/>
            </w:tcBorders>
            <w:tcMar>
              <w:top w:w="80" w:type="dxa"/>
              <w:left w:w="80" w:type="dxa"/>
              <w:bottom w:w="80" w:type="dxa"/>
              <w:right w:w="80" w:type="dxa"/>
            </w:tcMar>
          </w:tcPr>
          <w:p w14:paraId="657B4A5E" w14:textId="77777777" w:rsidR="000D2E40" w:rsidRPr="00C6778A" w:rsidRDefault="000D2E40" w:rsidP="000D2E40">
            <w:pPr>
              <w:pStyle w:val="Noparagraphstyle"/>
              <w:spacing w:line="240" w:lineRule="auto"/>
              <w:textAlignment w:val="auto"/>
              <w:rPr>
                <w:rFonts w:ascii="Arial" w:hAnsi="Arial" w:cs="Arial"/>
                <w:color w:val="494949"/>
                <w:sz w:val="18"/>
                <w:szCs w:val="18"/>
              </w:rPr>
            </w:pPr>
          </w:p>
        </w:tc>
      </w:tr>
    </w:tbl>
    <w:bookmarkEnd w:id="71"/>
    <w:p w14:paraId="4C41C48C" w14:textId="54E4B25E" w:rsidR="00C41074" w:rsidRDefault="000D2E40" w:rsidP="007C3837">
      <w:pPr>
        <w:pStyle w:val="body"/>
      </w:pPr>
      <w:r w:rsidRPr="00C6778A">
        <w:rPr>
          <w:rFonts w:ascii="Arial" w:hAnsi="Arial" w:cs="Arial"/>
          <w:noProof/>
          <w:lang w:val="en-GB" w:eastAsia="en-GB"/>
        </w:rPr>
        <mc:AlternateContent>
          <mc:Choice Requires="wps">
            <w:drawing>
              <wp:anchor distT="0" distB="0" distL="114300" distR="114300" simplePos="0" relativeHeight="251635712" behindDoc="0" locked="0" layoutInCell="1" allowOverlap="1" wp14:anchorId="62B19EC4" wp14:editId="2E8F84F2">
                <wp:simplePos x="0" y="0"/>
                <wp:positionH relativeFrom="column">
                  <wp:posOffset>-1784985</wp:posOffset>
                </wp:positionH>
                <wp:positionV relativeFrom="paragraph">
                  <wp:posOffset>617220</wp:posOffset>
                </wp:positionV>
                <wp:extent cx="800100" cy="571500"/>
                <wp:effectExtent l="0" t="0" r="381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AB010" w14:textId="77777777" w:rsidR="00885AF7" w:rsidRDefault="00885AF7" w:rsidP="000D2E40">
                            <w:pPr>
                              <w:jc w:val="center"/>
                            </w:pPr>
                            <w:r>
                              <w:rPr>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19EC4" id="Text Box 4" o:spid="_x0000_s1045" type="#_x0000_t202" style="position:absolute;margin-left:-140.55pt;margin-top:48.6pt;width:63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" filled="f" stroked="f">
                <v:textbox>
                  <w:txbxContent>
                    <w:p w14:paraId="067AB010" w14:textId="77777777" w:rsidR="00885AF7" w:rsidRDefault="00885AF7" w:rsidP="000D2E40">
                      <w:pPr>
                        <w:jc w:val="center"/>
                      </w:pPr>
                      <w:r>
                        <w:rPr>
                          <w:color w:val="FFFFFF"/>
                          <w:sz w:val="60"/>
                        </w:rPr>
                        <w:t>22</w:t>
                      </w:r>
                    </w:p>
                  </w:txbxContent>
                </v:textbox>
              </v:shape>
            </w:pict>
          </mc:Fallback>
        </mc:AlternateContent>
      </w:r>
      <w:bookmarkStart w:id="80" w:name="_Toc61445992"/>
      <w:bookmarkStart w:id="81" w:name="_Toc61452112"/>
    </w:p>
    <w:p w14:paraId="2E2E55A7" w14:textId="228EFDB9" w:rsidR="00315040" w:rsidRPr="00C6778A" w:rsidRDefault="00315040" w:rsidP="00315040">
      <w:pPr>
        <w:pStyle w:val="Heading1"/>
      </w:pPr>
      <w:bookmarkStart w:id="82" w:name="_Toc112598807"/>
      <w:bookmarkStart w:id="83" w:name="_Hlk62660013"/>
      <w:r w:rsidRPr="00C6778A">
        <w:t>Education</w:t>
      </w:r>
      <w:bookmarkEnd w:id="80"/>
      <w:bookmarkEnd w:id="81"/>
      <w:bookmarkEnd w:id="82"/>
      <w:r w:rsidRPr="00C6778A">
        <w:t xml:space="preserve"> </w:t>
      </w:r>
    </w:p>
    <w:p w14:paraId="79138C18" w14:textId="35541D61" w:rsidR="00315040" w:rsidRPr="00D157A3" w:rsidRDefault="00315040" w:rsidP="00D157A3">
      <w:pPr>
        <w:pStyle w:val="Heading2"/>
      </w:pPr>
      <w:bookmarkStart w:id="84" w:name="_Toc61445993"/>
      <w:bookmarkStart w:id="85" w:name="_Toc61452113"/>
      <w:bookmarkStart w:id="86" w:name="_Toc112598808"/>
      <w:r w:rsidRPr="00C6778A">
        <w:t>Online Safety Education Programme</w:t>
      </w:r>
      <w:bookmarkStart w:id="87" w:name="_Hlk526181184"/>
      <w:bookmarkEnd w:id="84"/>
      <w:bookmarkEnd w:id="85"/>
      <w:bookmarkEnd w:id="86"/>
      <w:r w:rsidRPr="00C6778A">
        <w:t xml:space="preserve"> </w:t>
      </w:r>
    </w:p>
    <w:p w14:paraId="586B3FB1" w14:textId="127CE02F" w:rsidR="00315040" w:rsidRPr="00C6778A" w:rsidRDefault="00315040" w:rsidP="00315040">
      <w:pPr>
        <w:rPr>
          <w:rFonts w:cs="Arial"/>
        </w:rPr>
      </w:pPr>
      <w:r w:rsidRPr="00C6778A">
        <w:rPr>
          <w:rFonts w:cs="Arial"/>
        </w:rPr>
        <w:t xml:space="preserve">While regulation and technical solutions are very important, their use must be balanced by educating </w:t>
      </w:r>
      <w:r w:rsidR="00CE6640">
        <w:rPr>
          <w:rFonts w:cs="Arial"/>
        </w:rPr>
        <w:t>learners</w:t>
      </w:r>
      <w:r w:rsidR="001601E6">
        <w:rPr>
          <w:rFonts w:cs="Arial"/>
        </w:rPr>
        <w:t xml:space="preserve"> </w:t>
      </w:r>
      <w:r w:rsidRPr="00C6778A">
        <w:rPr>
          <w:rFonts w:cs="Arial"/>
        </w:rPr>
        <w:t>to take a responsible approach. The education of learners in online safety is therefore an essential part of the school’s online safety provision. Learners need the help and support of the school to recognise and avoid online safety risks and develop their resilience.</w:t>
      </w:r>
    </w:p>
    <w:p w14:paraId="0C77F8F9" w14:textId="64CFC5CD" w:rsidR="00927B7D" w:rsidRDefault="00315040" w:rsidP="00315040">
      <w:pPr>
        <w:rPr>
          <w:rFonts w:cs="Arial"/>
        </w:rPr>
      </w:pPr>
      <w:r w:rsidRPr="00C6778A">
        <w:rPr>
          <w:rFonts w:cs="Arial"/>
        </w:rPr>
        <w:t xml:space="preserve">Online safety should be a focus in all areas of the curriculum and staff should reinforce online safety messages across the curriculum. The online safety curriculum should be broad, relevant and </w:t>
      </w:r>
      <w:r w:rsidR="004D5ADE">
        <w:rPr>
          <w:rFonts w:cs="Arial"/>
        </w:rPr>
        <w:t>progressive</w:t>
      </w:r>
      <w:r w:rsidRPr="00C6778A">
        <w:rPr>
          <w:rFonts w:cs="Arial"/>
        </w:rPr>
        <w:t>,</w:t>
      </w:r>
      <w:r w:rsidR="003A2160">
        <w:rPr>
          <w:rFonts w:cs="Arial"/>
        </w:rPr>
        <w:t xml:space="preserve"> aligned with Curriculum for Excellence. </w:t>
      </w:r>
      <w:r w:rsidR="00E174B1">
        <w:rPr>
          <w:rFonts w:cs="Arial"/>
        </w:rPr>
        <w:t xml:space="preserve"> </w:t>
      </w:r>
      <w:r w:rsidR="00927B7D">
        <w:rPr>
          <w:rFonts w:cs="Arial"/>
        </w:rPr>
        <w:t>Consideration should be made for delivering online safety education either discretely and/or embedded within an interdisciplinary learning approach.</w:t>
      </w:r>
    </w:p>
    <w:p w14:paraId="25774AA2" w14:textId="719720E0" w:rsidR="00315040" w:rsidRPr="00D157A3" w:rsidRDefault="00E174B1" w:rsidP="00315040">
      <w:pPr>
        <w:rPr>
          <w:rStyle w:val="GridBlueChar"/>
        </w:rPr>
      </w:pPr>
      <w:r w:rsidRPr="00E174B1">
        <w:rPr>
          <w:rStyle w:val="GridBlueChar"/>
        </w:rPr>
        <w:t xml:space="preserve">Schools may wish to consider </w:t>
      </w:r>
      <w:hyperlink r:id="rId24" w:history="1">
        <w:r w:rsidRPr="00E174B1">
          <w:rPr>
            <w:rStyle w:val="Hyperlink"/>
            <w:rFonts w:cs="Arial"/>
          </w:rPr>
          <w:t>Project EVOLVE</w:t>
        </w:r>
      </w:hyperlink>
      <w:r w:rsidRPr="00E174B1">
        <w:rPr>
          <w:rStyle w:val="GridBlueChar"/>
        </w:rPr>
        <w:t xml:space="preserve"> for this purpose.</w:t>
      </w:r>
      <w:r>
        <w:rPr>
          <w:rStyle w:val="GridBlueChar"/>
        </w:rPr>
        <w:t xml:space="preserve">  </w:t>
      </w:r>
      <w:r w:rsidR="003A2160">
        <w:rPr>
          <w:rFonts w:cs="Arial"/>
        </w:rPr>
        <w:t>There should be</w:t>
      </w:r>
      <w:r w:rsidR="00315040" w:rsidRPr="00C6778A">
        <w:rPr>
          <w:rFonts w:cs="Arial"/>
        </w:rPr>
        <w:t xml:space="preserve"> opportunities for creative activities and will be provided in the following ways </w:t>
      </w:r>
      <w:r w:rsidR="00315040" w:rsidRPr="00D157A3">
        <w:rPr>
          <w:rStyle w:val="GridBlueChar"/>
        </w:rPr>
        <w:t>(statements may need to be adapted, depending on school structure and the age of the learners).</w:t>
      </w:r>
    </w:p>
    <w:p w14:paraId="6C7700D1" w14:textId="490D9F30" w:rsidR="00315040" w:rsidRDefault="00315040">
      <w:pPr>
        <w:pStyle w:val="ListParagraph"/>
        <w:numPr>
          <w:ilvl w:val="0"/>
          <w:numId w:val="94"/>
        </w:numPr>
        <w:rPr>
          <w:b/>
          <w:bCs/>
        </w:rPr>
      </w:pPr>
      <w:r w:rsidRPr="006D79CE">
        <w:rPr>
          <w:b/>
          <w:bCs/>
        </w:rPr>
        <w:lastRenderedPageBreak/>
        <w:t xml:space="preserve">a planned online safety curriculum across all year groups and a range of subjects, (e.g. </w:t>
      </w:r>
      <w:r w:rsidR="003A2160">
        <w:rPr>
          <w:b/>
          <w:bCs/>
        </w:rPr>
        <w:t>RSHP</w:t>
      </w:r>
      <w:r w:rsidR="001601E6">
        <w:rPr>
          <w:b/>
          <w:bCs/>
        </w:rPr>
        <w:t xml:space="preserve">, Technology, </w:t>
      </w:r>
      <w:r w:rsidRPr="006D79CE">
        <w:rPr>
          <w:b/>
          <w:bCs/>
          <w:color w:val="1F1F1F"/>
          <w:szCs w:val="20"/>
          <w:shd w:val="clear" w:color="auto" w:fill="FFFFFF"/>
        </w:rPr>
        <w:t>Health and Well-being</w:t>
      </w:r>
      <w:r w:rsidRPr="006D79CE">
        <w:rPr>
          <w:b/>
          <w:bCs/>
        </w:rPr>
        <w:t xml:space="preserve">) and topic areas and should be regularly revisited </w:t>
      </w:r>
      <w:r w:rsidR="003A2160">
        <w:rPr>
          <w:b/>
          <w:bCs/>
        </w:rPr>
        <w:t>and evaluated</w:t>
      </w:r>
    </w:p>
    <w:p w14:paraId="6AD5CC7D" w14:textId="57CDFFA9" w:rsidR="00B76F73" w:rsidRPr="006D79CE" w:rsidRDefault="00B76F73">
      <w:pPr>
        <w:pStyle w:val="ListParagraph"/>
        <w:numPr>
          <w:ilvl w:val="0"/>
          <w:numId w:val="94"/>
        </w:numPr>
        <w:rPr>
          <w:b/>
          <w:bCs/>
        </w:rPr>
      </w:pPr>
      <w:r>
        <w:rPr>
          <w:b/>
          <w:bCs/>
        </w:rPr>
        <w:t xml:space="preserve">the programme should build on prior knowledge and experience of pupils </w:t>
      </w:r>
      <w:proofErr w:type="gramStart"/>
      <w:r>
        <w:rPr>
          <w:b/>
          <w:bCs/>
        </w:rPr>
        <w:t>in order to</w:t>
      </w:r>
      <w:proofErr w:type="gramEnd"/>
      <w:r>
        <w:rPr>
          <w:b/>
          <w:bCs/>
        </w:rPr>
        <w:t xml:space="preserve"> ensure relevance and interest (</w:t>
      </w:r>
      <w:r w:rsidRPr="006D66F6">
        <w:rPr>
          <w:rStyle w:val="GridBlueChar"/>
        </w:rPr>
        <w:t>see guidance on</w:t>
      </w:r>
      <w:r>
        <w:rPr>
          <w:b/>
          <w:bCs/>
        </w:rPr>
        <w:t xml:space="preserve"> </w:t>
      </w:r>
      <w:hyperlink r:id="rId25" w:history="1">
        <w:r w:rsidRPr="00507CE3">
          <w:rPr>
            <w:rStyle w:val="Hyperlink"/>
          </w:rPr>
          <w:t>Project EVOLVE knowledge maps</w:t>
        </w:r>
      </w:hyperlink>
      <w:r w:rsidRPr="00507CE3">
        <w:t>)</w:t>
      </w:r>
      <w:r>
        <w:rPr>
          <w:b/>
          <w:bCs/>
        </w:rPr>
        <w:t xml:space="preserve"> </w:t>
      </w:r>
    </w:p>
    <w:p w14:paraId="2C673535" w14:textId="46990AA8" w:rsidR="00315040" w:rsidRPr="006D79CE" w:rsidRDefault="00315040">
      <w:pPr>
        <w:pStyle w:val="ListParagraph"/>
        <w:numPr>
          <w:ilvl w:val="0"/>
          <w:numId w:val="94"/>
        </w:numPr>
        <w:rPr>
          <w:b/>
          <w:bCs/>
        </w:rPr>
      </w:pPr>
      <w:r w:rsidRPr="006D79CE">
        <w:rPr>
          <w:b/>
          <w:bCs/>
        </w:rPr>
        <w:t xml:space="preserve">key online safety messages should be </w:t>
      </w:r>
      <w:r w:rsidR="000E1C67">
        <w:rPr>
          <w:b/>
          <w:bCs/>
        </w:rPr>
        <w:t>enhanced by</w:t>
      </w:r>
      <w:r w:rsidRPr="006D79CE">
        <w:rPr>
          <w:b/>
          <w:bCs/>
        </w:rPr>
        <w:t xml:space="preserve"> a planned programme of assemblies and tutorial/pastoral activities</w:t>
      </w:r>
    </w:p>
    <w:p w14:paraId="0E70FFA8" w14:textId="77777777" w:rsidR="00315040" w:rsidRPr="006D79CE" w:rsidRDefault="00315040">
      <w:pPr>
        <w:pStyle w:val="ListParagraph"/>
        <w:numPr>
          <w:ilvl w:val="0"/>
          <w:numId w:val="94"/>
        </w:numPr>
        <w:rPr>
          <w:rFonts w:cs="Arial"/>
          <w:b/>
        </w:rPr>
      </w:pPr>
      <w:r w:rsidRPr="006D79CE">
        <w:rPr>
          <w:rFonts w:cs="Arial"/>
          <w:b/>
        </w:rPr>
        <w:t xml:space="preserve">it incorporates/makes use of relevant national initiatives and opportunities e.g. </w:t>
      </w:r>
      <w:hyperlink r:id="rId26" w:history="1">
        <w:r w:rsidRPr="00D157A3">
          <w:rPr>
            <w:rStyle w:val="IntenseEmphasis"/>
          </w:rPr>
          <w:t>Safer Internet Day</w:t>
        </w:r>
      </w:hyperlink>
      <w:r w:rsidRPr="006D79CE">
        <w:rPr>
          <w:rFonts w:cs="Arial"/>
          <w:b/>
        </w:rPr>
        <w:t xml:space="preserve"> and </w:t>
      </w:r>
      <w:hyperlink r:id="rId27" w:history="1">
        <w:r w:rsidRPr="00D157A3">
          <w:rPr>
            <w:rStyle w:val="IntenseEmphasis"/>
          </w:rPr>
          <w:t>Anti-bullying week</w:t>
        </w:r>
      </w:hyperlink>
      <w:r w:rsidRPr="006D79CE">
        <w:rPr>
          <w:rFonts w:cs="Arial"/>
          <w:b/>
        </w:rPr>
        <w:t xml:space="preserve"> </w:t>
      </w:r>
    </w:p>
    <w:p w14:paraId="200C9BDC" w14:textId="24C398A4" w:rsidR="00315040" w:rsidRPr="006D79CE" w:rsidRDefault="00315040">
      <w:pPr>
        <w:pStyle w:val="ListParagraph"/>
        <w:numPr>
          <w:ilvl w:val="0"/>
          <w:numId w:val="94"/>
        </w:numPr>
        <w:rPr>
          <w:rFonts w:cs="Arial"/>
          <w:b/>
        </w:rPr>
      </w:pPr>
      <w:r w:rsidRPr="006D79CE">
        <w:rPr>
          <w:rFonts w:cs="Arial"/>
          <w:b/>
        </w:rPr>
        <w:t xml:space="preserve">the programme will be accessible to </w:t>
      </w:r>
      <w:r w:rsidR="00C97776">
        <w:rPr>
          <w:rFonts w:cs="Arial"/>
          <w:b/>
        </w:rPr>
        <w:t xml:space="preserve">all </w:t>
      </w:r>
      <w:r w:rsidR="00CE6640">
        <w:rPr>
          <w:rFonts w:cs="Arial"/>
          <w:b/>
        </w:rPr>
        <w:t>learner</w:t>
      </w:r>
      <w:r w:rsidR="001601E6">
        <w:rPr>
          <w:rFonts w:cs="Arial"/>
          <w:b/>
        </w:rPr>
        <w:t xml:space="preserve">s </w:t>
      </w:r>
      <w:r w:rsidRPr="006D79CE">
        <w:rPr>
          <w:rFonts w:cs="Arial"/>
          <w:b/>
        </w:rPr>
        <w:t xml:space="preserve">at different ages and abilities such as those with additional </w:t>
      </w:r>
      <w:r w:rsidR="00E2762B">
        <w:rPr>
          <w:rFonts w:cs="Arial"/>
          <w:b/>
        </w:rPr>
        <w:t>support for learning</w:t>
      </w:r>
      <w:r w:rsidRPr="006D79CE">
        <w:rPr>
          <w:rFonts w:cs="Arial"/>
          <w:b/>
        </w:rPr>
        <w:t xml:space="preserve"> or those with English as an additional language. </w:t>
      </w:r>
      <w:r w:rsidR="00CE6640">
        <w:rPr>
          <w:rFonts w:cs="Arial"/>
          <w:b/>
        </w:rPr>
        <w:t>Learner</w:t>
      </w:r>
      <w:r w:rsidR="00580C74">
        <w:rPr>
          <w:rFonts w:cs="Arial"/>
          <w:b/>
        </w:rPr>
        <w:t>s</w:t>
      </w:r>
      <w:r w:rsidRPr="006D79CE">
        <w:rPr>
          <w:rFonts w:cs="Arial"/>
          <w:b/>
        </w:rPr>
        <w:t xml:space="preserve"> considered to be at increased risk online are provided with targeted or differentiated online safety education </w:t>
      </w:r>
    </w:p>
    <w:p w14:paraId="1EC419DF" w14:textId="7703B777" w:rsidR="00315040" w:rsidRPr="006D79CE" w:rsidRDefault="00CE6640">
      <w:pPr>
        <w:pStyle w:val="ListParagraph"/>
        <w:numPr>
          <w:ilvl w:val="0"/>
          <w:numId w:val="94"/>
        </w:numPr>
        <w:rPr>
          <w:rFonts w:cs="Arial"/>
          <w:b/>
        </w:rPr>
      </w:pPr>
      <w:r>
        <w:rPr>
          <w:rFonts w:cs="Arial"/>
          <w:b/>
        </w:rPr>
        <w:t>learner</w:t>
      </w:r>
      <w:r w:rsidR="00580C74">
        <w:rPr>
          <w:rFonts w:cs="Arial"/>
          <w:b/>
        </w:rPr>
        <w:t xml:space="preserve">s </w:t>
      </w:r>
      <w:r w:rsidR="00315040" w:rsidRPr="006D79CE">
        <w:rPr>
          <w:rFonts w:cs="Arial"/>
          <w:b/>
        </w:rPr>
        <w:t>should be taught in all lessons to be critically aware of the materials/content they access online and be guided to validate the accuracy of information</w:t>
      </w:r>
    </w:p>
    <w:p w14:paraId="64213668" w14:textId="4275DE2D" w:rsidR="00315040" w:rsidRPr="006D79CE" w:rsidRDefault="00CE6640">
      <w:pPr>
        <w:pStyle w:val="ListParagraph"/>
        <w:numPr>
          <w:ilvl w:val="0"/>
          <w:numId w:val="94"/>
        </w:numPr>
        <w:rPr>
          <w:rFonts w:cs="Arial"/>
        </w:rPr>
      </w:pPr>
      <w:r>
        <w:rPr>
          <w:rFonts w:cs="Arial"/>
          <w:b/>
        </w:rPr>
        <w:t>learner</w:t>
      </w:r>
      <w:r w:rsidR="00580C74">
        <w:rPr>
          <w:rFonts w:cs="Arial"/>
          <w:b/>
        </w:rPr>
        <w:t xml:space="preserve">s </w:t>
      </w:r>
      <w:r w:rsidR="00315040" w:rsidRPr="006D79CE">
        <w:rPr>
          <w:rFonts w:cs="Arial"/>
          <w:b/>
          <w:spacing w:val="-2"/>
        </w:rPr>
        <w:t>should be taught to acknowledge the source of information used and to respect copyright when using material accessed on the internet</w:t>
      </w:r>
    </w:p>
    <w:p w14:paraId="69312F09" w14:textId="30169EE5" w:rsidR="00315040" w:rsidRPr="00D157A3" w:rsidRDefault="00CE6640">
      <w:pPr>
        <w:pStyle w:val="ListParagraph"/>
        <w:numPr>
          <w:ilvl w:val="0"/>
          <w:numId w:val="94"/>
        </w:numPr>
        <w:rPr>
          <w:rStyle w:val="GridBlueChar"/>
        </w:rPr>
      </w:pPr>
      <w:r>
        <w:t>learner</w:t>
      </w:r>
      <w:r w:rsidR="00580C74">
        <w:t xml:space="preserve">s </w:t>
      </w:r>
      <w:r w:rsidR="00315040" w:rsidRPr="006D79CE">
        <w:rPr>
          <w:spacing w:val="-2"/>
        </w:rPr>
        <w:t xml:space="preserve">should be supported in building </w:t>
      </w:r>
      <w:r w:rsidR="00315040" w:rsidRPr="00C6778A">
        <w:t xml:space="preserve">resilience to radicalisation by providing a safe environment for debating controversial issues and helping them to understand how they can influence and participate in decision-making. </w:t>
      </w:r>
    </w:p>
    <w:p w14:paraId="1EE664C2" w14:textId="4F1DB28E" w:rsidR="00315040" w:rsidRPr="006D79CE" w:rsidRDefault="00CE6640">
      <w:pPr>
        <w:pStyle w:val="ListParagraph"/>
        <w:numPr>
          <w:ilvl w:val="0"/>
          <w:numId w:val="94"/>
        </w:numPr>
        <w:rPr>
          <w:i/>
        </w:rPr>
      </w:pPr>
      <w:r>
        <w:rPr>
          <w:i/>
        </w:rPr>
        <w:t>Learner</w:t>
      </w:r>
      <w:r w:rsidR="00580C74">
        <w:rPr>
          <w:i/>
        </w:rPr>
        <w:t xml:space="preserve">s </w:t>
      </w:r>
      <w:r w:rsidR="00315040" w:rsidRPr="006D79CE">
        <w:rPr>
          <w:i/>
        </w:rPr>
        <w:t>should be helped to understand the need for the acceptable use agreement and encouraged to adopt safe and responsible use both within and outside school</w:t>
      </w:r>
    </w:p>
    <w:p w14:paraId="07B41CF4" w14:textId="07C214C5" w:rsidR="00315040" w:rsidRPr="006D79CE" w:rsidRDefault="00315040">
      <w:pPr>
        <w:pStyle w:val="ListParagraph"/>
        <w:numPr>
          <w:ilvl w:val="0"/>
          <w:numId w:val="94"/>
        </w:numPr>
        <w:rPr>
          <w:i/>
        </w:rPr>
      </w:pPr>
      <w:r w:rsidRPr="006D79CE">
        <w:rPr>
          <w:i/>
        </w:rPr>
        <w:t>staff should act as good role models in their use of digital technologies</w:t>
      </w:r>
      <w:r w:rsidR="00580C74">
        <w:rPr>
          <w:i/>
        </w:rPr>
        <w:t>,</w:t>
      </w:r>
      <w:r w:rsidRPr="006D79CE">
        <w:rPr>
          <w:i/>
        </w:rPr>
        <w:t xml:space="preserve"> the internet and mobile devices</w:t>
      </w:r>
    </w:p>
    <w:p w14:paraId="23C77224" w14:textId="01927FA8" w:rsidR="00315040" w:rsidRPr="006D79CE" w:rsidRDefault="00315040">
      <w:pPr>
        <w:pStyle w:val="ListParagraph"/>
        <w:numPr>
          <w:ilvl w:val="0"/>
          <w:numId w:val="94"/>
        </w:numPr>
        <w:rPr>
          <w:i/>
          <w:color w:val="494949"/>
          <w:spacing w:val="-2"/>
        </w:rPr>
      </w:pPr>
      <w:r w:rsidRPr="006D79CE">
        <w:rPr>
          <w:i/>
          <w:color w:val="494949"/>
          <w:spacing w:val="-2"/>
        </w:rPr>
        <w:t xml:space="preserve">in lessons where </w:t>
      </w:r>
      <w:r w:rsidR="00A64137">
        <w:rPr>
          <w:i/>
          <w:color w:val="494949"/>
          <w:spacing w:val="-2"/>
        </w:rPr>
        <w:t>it is planned to use online resources</w:t>
      </w:r>
      <w:r w:rsidRPr="006D79CE">
        <w:rPr>
          <w:i/>
          <w:color w:val="494949"/>
          <w:spacing w:val="-2"/>
        </w:rPr>
        <w:t xml:space="preserve">, it is best practice that </w:t>
      </w:r>
      <w:r w:rsidR="00CE6640">
        <w:rPr>
          <w:i/>
          <w:color w:val="494949"/>
          <w:spacing w:val="-2"/>
        </w:rPr>
        <w:t>learner</w:t>
      </w:r>
      <w:r w:rsidR="00580C74">
        <w:rPr>
          <w:i/>
          <w:color w:val="494949"/>
          <w:spacing w:val="-2"/>
        </w:rPr>
        <w:t>s</w:t>
      </w:r>
      <w:r w:rsidRPr="006D79CE">
        <w:rPr>
          <w:i/>
          <w:color w:val="494949"/>
          <w:spacing w:val="-2"/>
        </w:rPr>
        <w:t xml:space="preserve"> should be guided to sites checked as suitable for their use and that processes are in place for dealing with any unsuitable material that is found in internet searches </w:t>
      </w:r>
    </w:p>
    <w:p w14:paraId="35729D14" w14:textId="78A245D8" w:rsidR="00315040" w:rsidRPr="006D79CE" w:rsidRDefault="00315040">
      <w:pPr>
        <w:pStyle w:val="ListParagraph"/>
        <w:numPr>
          <w:ilvl w:val="0"/>
          <w:numId w:val="94"/>
        </w:numPr>
        <w:rPr>
          <w:i/>
          <w:color w:val="494949"/>
          <w:spacing w:val="-2"/>
        </w:rPr>
      </w:pPr>
      <w:r w:rsidRPr="006D79CE">
        <w:rPr>
          <w:i/>
          <w:color w:val="494949"/>
          <w:spacing w:val="-2"/>
        </w:rPr>
        <w:t xml:space="preserve">where </w:t>
      </w:r>
      <w:r w:rsidR="00CE6640">
        <w:rPr>
          <w:i/>
          <w:color w:val="494949"/>
          <w:spacing w:val="-2"/>
        </w:rPr>
        <w:t>learner</w:t>
      </w:r>
      <w:r w:rsidR="00580C74">
        <w:rPr>
          <w:i/>
          <w:color w:val="494949"/>
          <w:spacing w:val="-2"/>
        </w:rPr>
        <w:t xml:space="preserve">s </w:t>
      </w:r>
      <w:r w:rsidRPr="006D79CE">
        <w:rPr>
          <w:i/>
          <w:color w:val="494949"/>
          <w:spacing w:val="-2"/>
        </w:rPr>
        <w:t xml:space="preserve">are allowed to freely search </w:t>
      </w:r>
      <w:r w:rsidR="00D15238">
        <w:rPr>
          <w:i/>
          <w:color w:val="494949"/>
          <w:spacing w:val="-2"/>
        </w:rPr>
        <w:t>online</w:t>
      </w:r>
      <w:r w:rsidRPr="006D79CE">
        <w:rPr>
          <w:i/>
          <w:color w:val="494949"/>
          <w:spacing w:val="-2"/>
        </w:rPr>
        <w:t>, staff should be vigilant in supervising the</w:t>
      </w:r>
      <w:r w:rsidR="00580C74">
        <w:rPr>
          <w:i/>
          <w:color w:val="494949"/>
          <w:spacing w:val="-2"/>
        </w:rPr>
        <w:t xml:space="preserve"> </w:t>
      </w:r>
      <w:r w:rsidR="00CE6640">
        <w:rPr>
          <w:i/>
          <w:color w:val="494949"/>
          <w:spacing w:val="-2"/>
        </w:rPr>
        <w:t>learner</w:t>
      </w:r>
      <w:r w:rsidR="00580C74">
        <w:rPr>
          <w:i/>
          <w:color w:val="494949"/>
          <w:spacing w:val="-2"/>
        </w:rPr>
        <w:t>s</w:t>
      </w:r>
      <w:r w:rsidRPr="006D79CE">
        <w:rPr>
          <w:i/>
          <w:color w:val="494949"/>
          <w:spacing w:val="-2"/>
        </w:rPr>
        <w:t xml:space="preserve"> and monitoring the content of the sites </w:t>
      </w:r>
      <w:r w:rsidR="00A91A0C">
        <w:rPr>
          <w:i/>
          <w:color w:val="494949"/>
          <w:spacing w:val="-2"/>
        </w:rPr>
        <w:t xml:space="preserve">and services </w:t>
      </w:r>
      <w:r w:rsidRPr="006D79CE">
        <w:rPr>
          <w:i/>
          <w:color w:val="494949"/>
          <w:spacing w:val="-2"/>
        </w:rPr>
        <w:t>they visit</w:t>
      </w:r>
    </w:p>
    <w:p w14:paraId="027051AA" w14:textId="77777777" w:rsidR="00315040" w:rsidRPr="006D79CE" w:rsidRDefault="00315040">
      <w:pPr>
        <w:pStyle w:val="ListParagraph"/>
        <w:numPr>
          <w:ilvl w:val="0"/>
          <w:numId w:val="94"/>
        </w:numPr>
        <w:rPr>
          <w:iCs/>
          <w:color w:val="494949"/>
        </w:rPr>
      </w:pPr>
      <w:r w:rsidRPr="006D79CE">
        <w:rPr>
          <w:iCs/>
          <w:color w:val="494949"/>
        </w:rPr>
        <w:t xml:space="preserve">the online safety education programme will be regularly audited and evaluated to ensure the quality of learning and outcomes. </w:t>
      </w:r>
    </w:p>
    <w:p w14:paraId="6881D741" w14:textId="658CC422" w:rsidR="00315040" w:rsidRPr="00C6778A" w:rsidRDefault="00315040" w:rsidP="00315040">
      <w:pPr>
        <w:pStyle w:val="Heading2"/>
      </w:pPr>
      <w:bookmarkStart w:id="88" w:name="_Toc61445994"/>
      <w:bookmarkStart w:id="89" w:name="_Toc61452114"/>
      <w:bookmarkStart w:id="90" w:name="_Toc112598809"/>
      <w:bookmarkEnd w:id="87"/>
      <w:r w:rsidRPr="00C6778A">
        <w:t xml:space="preserve">Contribution of </w:t>
      </w:r>
      <w:bookmarkEnd w:id="88"/>
      <w:bookmarkEnd w:id="89"/>
      <w:r w:rsidR="004F6A0A">
        <w:t>Learners</w:t>
      </w:r>
      <w:bookmarkEnd w:id="90"/>
      <w:r w:rsidRPr="00C6778A">
        <w:t xml:space="preserve"> </w:t>
      </w:r>
    </w:p>
    <w:p w14:paraId="582BB659" w14:textId="2ACAB091" w:rsidR="00315040" w:rsidRPr="00C6778A" w:rsidRDefault="00315040" w:rsidP="00315040">
      <w:pPr>
        <w:rPr>
          <w:rFonts w:cs="Arial"/>
          <w:szCs w:val="20"/>
        </w:rPr>
      </w:pPr>
      <w:bookmarkStart w:id="91" w:name="_Hlk526181530"/>
      <w:r w:rsidRPr="00C6778A">
        <w:rPr>
          <w:rFonts w:cs="Arial"/>
          <w:szCs w:val="20"/>
        </w:rPr>
        <w:t xml:space="preserve">The school acknowledges, learns from and uses the skills and knowledge of </w:t>
      </w:r>
      <w:r w:rsidR="004F516E">
        <w:rPr>
          <w:rFonts w:cs="Arial"/>
          <w:szCs w:val="20"/>
        </w:rPr>
        <w:t xml:space="preserve">learners </w:t>
      </w:r>
      <w:r w:rsidRPr="00C6778A">
        <w:rPr>
          <w:rFonts w:cs="Arial"/>
          <w:szCs w:val="20"/>
        </w:rPr>
        <w:t xml:space="preserve">in the use of digital technologies. We </w:t>
      </w:r>
      <w:r w:rsidRPr="00C6778A">
        <w:rPr>
          <w:rFonts w:cs="Arial"/>
          <w:color w:val="000000"/>
          <w:szCs w:val="20"/>
          <w:shd w:val="clear" w:color="auto" w:fill="FFFFFF"/>
        </w:rPr>
        <w:t xml:space="preserve">recognise the potential for this to shape the online safety strategy for the </w:t>
      </w:r>
      <w:r w:rsidRPr="00C6778A">
        <w:rPr>
          <w:rFonts w:cs="Arial"/>
          <w:color w:val="000000"/>
          <w:szCs w:val="20"/>
          <w:shd w:val="clear" w:color="auto" w:fill="FFFFFF"/>
        </w:rPr>
        <w:lastRenderedPageBreak/>
        <w:t xml:space="preserve">school community and how this contributes positively to the personal development of </w:t>
      </w:r>
      <w:r w:rsidR="004F6A0A">
        <w:rPr>
          <w:rFonts w:cs="Arial"/>
          <w:color w:val="000000"/>
          <w:szCs w:val="20"/>
          <w:shd w:val="clear" w:color="auto" w:fill="FFFFFF"/>
        </w:rPr>
        <w:t>learners</w:t>
      </w:r>
      <w:r w:rsidRPr="00C6778A">
        <w:rPr>
          <w:rFonts w:cs="Arial"/>
          <w:color w:val="000000"/>
          <w:szCs w:val="20"/>
          <w:shd w:val="clear" w:color="auto" w:fill="FFFFFF"/>
        </w:rPr>
        <w:t xml:space="preserve">. Their contribution is recognised through: </w:t>
      </w:r>
      <w:r w:rsidR="003737FC">
        <w:rPr>
          <w:rFonts w:cs="Arial"/>
          <w:color w:val="4F81BD" w:themeColor="accent1"/>
          <w:szCs w:val="20"/>
          <w:shd w:val="clear" w:color="auto" w:fill="FFFFFF"/>
        </w:rPr>
        <w:t>(amend as relevant)</w:t>
      </w:r>
    </w:p>
    <w:p w14:paraId="1FFF5717" w14:textId="48FEBC07" w:rsidR="00315040" w:rsidRPr="006D79CE" w:rsidRDefault="00315040">
      <w:pPr>
        <w:pStyle w:val="ListParagraph"/>
        <w:numPr>
          <w:ilvl w:val="0"/>
          <w:numId w:val="95"/>
        </w:numPr>
        <w:rPr>
          <w:i/>
          <w:iCs/>
        </w:rPr>
      </w:pPr>
      <w:r w:rsidRPr="006D79CE">
        <w:rPr>
          <w:i/>
          <w:iCs/>
        </w:rPr>
        <w:t xml:space="preserve">mechanisms to </w:t>
      </w:r>
      <w:r w:rsidR="00445A6A">
        <w:rPr>
          <w:i/>
          <w:iCs/>
        </w:rPr>
        <w:t>seek</w:t>
      </w:r>
      <w:r w:rsidRPr="006D79CE">
        <w:rPr>
          <w:i/>
          <w:iCs/>
        </w:rPr>
        <w:t xml:space="preserve"> learner feedback and opinion</w:t>
      </w:r>
      <w:r w:rsidR="00445A6A">
        <w:rPr>
          <w:i/>
          <w:iCs/>
        </w:rPr>
        <w:t xml:space="preserve"> to inform online safety policy and practice</w:t>
      </w:r>
    </w:p>
    <w:p w14:paraId="21BCD045" w14:textId="77777777" w:rsidR="00315040" w:rsidRPr="006D79CE" w:rsidRDefault="00315040">
      <w:pPr>
        <w:pStyle w:val="ListParagraph"/>
        <w:numPr>
          <w:ilvl w:val="0"/>
          <w:numId w:val="95"/>
        </w:numPr>
        <w:rPr>
          <w:rStyle w:val="GridBlueChar"/>
          <w:i/>
          <w:iCs/>
        </w:rPr>
      </w:pPr>
      <w:r w:rsidRPr="006D79CE">
        <w:rPr>
          <w:i/>
          <w:iCs/>
        </w:rPr>
        <w:t xml:space="preserve">appointment of digital leaders/anti-bullying ambassadors/peer mentors </w:t>
      </w:r>
      <w:r w:rsidRPr="006D79CE">
        <w:rPr>
          <w:rStyle w:val="GridBlueChar"/>
          <w:i/>
          <w:iCs/>
        </w:rPr>
        <w:t xml:space="preserve">(or similar groups) </w:t>
      </w:r>
    </w:p>
    <w:p w14:paraId="638EA268" w14:textId="77777777" w:rsidR="00315040" w:rsidRPr="006D79CE" w:rsidRDefault="00315040">
      <w:pPr>
        <w:pStyle w:val="ListParagraph"/>
        <w:numPr>
          <w:ilvl w:val="0"/>
          <w:numId w:val="95"/>
        </w:numPr>
        <w:rPr>
          <w:i/>
          <w:iCs/>
        </w:rPr>
      </w:pPr>
      <w:r w:rsidRPr="006D79CE">
        <w:rPr>
          <w:i/>
          <w:iCs/>
        </w:rPr>
        <w:t>the Online Safety Group has learner representation</w:t>
      </w:r>
    </w:p>
    <w:p w14:paraId="71F96A96" w14:textId="77777777" w:rsidR="00315040" w:rsidRPr="006D79CE" w:rsidRDefault="00315040">
      <w:pPr>
        <w:pStyle w:val="ListParagraph"/>
        <w:numPr>
          <w:ilvl w:val="0"/>
          <w:numId w:val="95"/>
        </w:numPr>
        <w:rPr>
          <w:i/>
          <w:iCs/>
        </w:rPr>
      </w:pPr>
      <w:r w:rsidRPr="006D79CE">
        <w:rPr>
          <w:i/>
          <w:iCs/>
        </w:rPr>
        <w:t>learners contribute to the online safety education programme e.g. peer education, digital leaders leading lessons for younger learners, online safety campaigns</w:t>
      </w:r>
    </w:p>
    <w:p w14:paraId="087AF189" w14:textId="77777777" w:rsidR="00315040" w:rsidRPr="006D79CE" w:rsidRDefault="00315040">
      <w:pPr>
        <w:pStyle w:val="ListParagraph"/>
        <w:numPr>
          <w:ilvl w:val="0"/>
          <w:numId w:val="95"/>
        </w:numPr>
        <w:rPr>
          <w:i/>
          <w:iCs/>
        </w:rPr>
      </w:pPr>
      <w:r w:rsidRPr="006D79CE">
        <w:rPr>
          <w:i/>
          <w:iCs/>
        </w:rPr>
        <w:t>learners designing/updating acceptable use agreements</w:t>
      </w:r>
    </w:p>
    <w:p w14:paraId="6F90BDC1" w14:textId="1A470D83" w:rsidR="00315040" w:rsidRPr="006D79CE" w:rsidRDefault="00315040">
      <w:pPr>
        <w:pStyle w:val="ListParagraph"/>
        <w:numPr>
          <w:ilvl w:val="0"/>
          <w:numId w:val="95"/>
        </w:numPr>
        <w:rPr>
          <w:b/>
          <w:i/>
          <w:iCs/>
          <w:szCs w:val="24"/>
        </w:rPr>
      </w:pPr>
      <w:r w:rsidRPr="006D79CE">
        <w:rPr>
          <w:i/>
          <w:iCs/>
        </w:rPr>
        <w:t xml:space="preserve">contributing to online safety events </w:t>
      </w:r>
      <w:r w:rsidR="00445A6A">
        <w:rPr>
          <w:i/>
          <w:iCs/>
        </w:rPr>
        <w:t xml:space="preserve">for </w:t>
      </w:r>
      <w:r w:rsidRPr="006D79CE">
        <w:rPr>
          <w:i/>
          <w:iCs/>
        </w:rPr>
        <w:t>the wider school community e.g. parents’ even</w:t>
      </w:r>
      <w:r w:rsidR="00445A6A">
        <w:rPr>
          <w:i/>
          <w:iCs/>
        </w:rPr>
        <w:t>ts/engagements</w:t>
      </w:r>
      <w:r w:rsidRPr="006D79CE">
        <w:rPr>
          <w:i/>
          <w:iCs/>
        </w:rPr>
        <w:t>, family learning programmes etc.</w:t>
      </w:r>
    </w:p>
    <w:p w14:paraId="52A9402F" w14:textId="4EC8EB61" w:rsidR="00315040" w:rsidRPr="00D157A3" w:rsidRDefault="00315040" w:rsidP="00D157A3">
      <w:pPr>
        <w:pStyle w:val="Heading2"/>
        <w:rPr>
          <w:rStyle w:val="GreyArial10body-TemplatesChar"/>
          <w:rFonts w:ascii="Gotham Medium" w:eastAsiaTheme="majorEastAsia" w:hAnsi="Gotham Medium" w:cstheme="majorBidi"/>
          <w:color w:val="000000" w:themeColor="text1"/>
          <w:sz w:val="36"/>
          <w:szCs w:val="26"/>
          <w:lang w:val="en-GB" w:eastAsia="en-US"/>
        </w:rPr>
      </w:pPr>
      <w:bookmarkStart w:id="92" w:name="_Toc61445995"/>
      <w:bookmarkStart w:id="93" w:name="_Toc61452115"/>
      <w:bookmarkStart w:id="94" w:name="_Toc112598810"/>
      <w:bookmarkStart w:id="95" w:name="_Hlk62660129"/>
      <w:bookmarkEnd w:id="83"/>
      <w:r w:rsidRPr="00C6778A">
        <w:t>Staff/volunteers</w:t>
      </w:r>
      <w:bookmarkEnd w:id="92"/>
      <w:bookmarkEnd w:id="93"/>
      <w:bookmarkEnd w:id="94"/>
    </w:p>
    <w:p w14:paraId="01F1A4D6" w14:textId="0BB98992" w:rsidR="00315040" w:rsidRPr="00D157A3" w:rsidRDefault="006D7946" w:rsidP="00315040">
      <w:pPr>
        <w:rPr>
          <w:rFonts w:cs="Arial"/>
          <w:color w:val="1762AB"/>
        </w:rPr>
      </w:pPr>
      <w:r>
        <w:t>A</w:t>
      </w:r>
      <w:r w:rsidR="00315040" w:rsidRPr="00D157A3">
        <w:t>ll staff receive online safety training</w:t>
      </w:r>
      <w:r>
        <w:t>/awareness</w:t>
      </w:r>
      <w:r w:rsidR="00315040" w:rsidRPr="00D157A3">
        <w:t xml:space="preserve"> and understand their responsibilities, as outlined in this policy. Training will be offered as follows:</w:t>
      </w:r>
      <w:r w:rsidR="00315040" w:rsidRPr="00C6778A">
        <w:t xml:space="preserve"> </w:t>
      </w:r>
      <w:r w:rsidR="00315040" w:rsidRPr="00D157A3">
        <w:rPr>
          <w:rStyle w:val="GridBlueChar"/>
        </w:rPr>
        <w:t>(select/delete as appropriate)</w:t>
      </w:r>
    </w:p>
    <w:p w14:paraId="2E4D5F83" w14:textId="1F7D57AF" w:rsidR="00315040" w:rsidRPr="00D157A3" w:rsidRDefault="00315040">
      <w:pPr>
        <w:pStyle w:val="ListParagraph"/>
        <w:numPr>
          <w:ilvl w:val="0"/>
          <w:numId w:val="28"/>
        </w:numPr>
        <w:spacing w:after="200" w:line="264" w:lineRule="auto"/>
        <w:jc w:val="left"/>
        <w:rPr>
          <w:rFonts w:cs="Arial"/>
          <w:i/>
        </w:rPr>
      </w:pPr>
      <w:r w:rsidRPr="00D157A3">
        <w:rPr>
          <w:rFonts w:cs="Arial"/>
          <w:b/>
        </w:rPr>
        <w:t xml:space="preserve">a planned programme of formal online safety and data protection training will be made available to all staff. This will be regularly updated and reinforced. An audit of the online safety training needs of all staff will be carried out regularly. </w:t>
      </w:r>
    </w:p>
    <w:p w14:paraId="69560027" w14:textId="26998E1F" w:rsidR="00315040" w:rsidRPr="00D157A3" w:rsidRDefault="00315040">
      <w:pPr>
        <w:pStyle w:val="ListParagraph"/>
        <w:numPr>
          <w:ilvl w:val="0"/>
          <w:numId w:val="28"/>
        </w:numPr>
        <w:spacing w:after="200" w:line="264" w:lineRule="auto"/>
        <w:jc w:val="left"/>
        <w:rPr>
          <w:rFonts w:cs="Arial"/>
          <w:i/>
        </w:rPr>
      </w:pPr>
      <w:r w:rsidRPr="00D157A3">
        <w:rPr>
          <w:rFonts w:cs="Arial"/>
          <w:b/>
        </w:rPr>
        <w:t>the training will be an integral part of the school’s annual safeguarding training for all staff</w:t>
      </w:r>
    </w:p>
    <w:p w14:paraId="2350C7AA" w14:textId="77777777" w:rsidR="00315040" w:rsidRPr="00D157A3" w:rsidRDefault="00315040">
      <w:pPr>
        <w:pStyle w:val="ListParagraph"/>
        <w:numPr>
          <w:ilvl w:val="0"/>
          <w:numId w:val="28"/>
        </w:numPr>
        <w:spacing w:after="200" w:line="264" w:lineRule="auto"/>
        <w:jc w:val="left"/>
        <w:rPr>
          <w:rFonts w:cs="Arial"/>
          <w:b/>
        </w:rPr>
      </w:pPr>
      <w:r w:rsidRPr="00D157A3">
        <w:rPr>
          <w:rFonts w:cs="Arial"/>
          <w:b/>
        </w:rPr>
        <w:t>all new staff will receive online safety training as part of their induction programme, ensuring that they fully understand the school online safety policy and acceptable use agreements. It includes explicit reference to classroom management, professional conduct, online reputation and the need to model positive online behaviours</w:t>
      </w:r>
    </w:p>
    <w:p w14:paraId="6D088305" w14:textId="505FF0D2" w:rsidR="00315040" w:rsidRPr="00D157A3" w:rsidRDefault="00315040">
      <w:pPr>
        <w:pStyle w:val="ListParagraph"/>
        <w:numPr>
          <w:ilvl w:val="0"/>
          <w:numId w:val="28"/>
        </w:numPr>
        <w:spacing w:after="0" w:line="240" w:lineRule="auto"/>
        <w:jc w:val="left"/>
        <w:rPr>
          <w:rFonts w:cs="Arial"/>
          <w:i/>
        </w:rPr>
      </w:pPr>
      <w:r w:rsidRPr="00D157A3">
        <w:rPr>
          <w:rFonts w:cs="Arial"/>
          <w:i/>
        </w:rPr>
        <w:t xml:space="preserve">the Online Safety Lead and </w:t>
      </w:r>
      <w:r w:rsidR="003616BE">
        <w:rPr>
          <w:rFonts w:cs="Arial"/>
          <w:i/>
        </w:rPr>
        <w:t>Child Protection Lead</w:t>
      </w:r>
      <w:r w:rsidRPr="00D157A3">
        <w:rPr>
          <w:rFonts w:cs="Arial"/>
          <w:i/>
        </w:rPr>
        <w:t xml:space="preserve"> (or other nominated person) will receive regular updates through attendance at external training events, (e.g. </w:t>
      </w:r>
      <w:r w:rsidR="004F516E">
        <w:rPr>
          <w:rFonts w:cs="Arial"/>
          <w:i/>
        </w:rPr>
        <w:t xml:space="preserve">from </w:t>
      </w:r>
      <w:r w:rsidRPr="00D157A3">
        <w:rPr>
          <w:rFonts w:cs="Arial"/>
          <w:i/>
        </w:rPr>
        <w:t>the LA</w:t>
      </w:r>
      <w:r w:rsidR="004F516E">
        <w:rPr>
          <w:rFonts w:cs="Arial"/>
          <w:i/>
        </w:rPr>
        <w:t xml:space="preserve"> and </w:t>
      </w:r>
      <w:r w:rsidRPr="00D157A3">
        <w:rPr>
          <w:rFonts w:cs="Arial"/>
          <w:i/>
        </w:rPr>
        <w:t>other relevant organisations) and by reviewing guidance documents released by relevant organisations</w:t>
      </w:r>
    </w:p>
    <w:p w14:paraId="7A9754D8" w14:textId="77777777" w:rsidR="00315040" w:rsidRPr="00D157A3" w:rsidRDefault="00315040">
      <w:pPr>
        <w:pStyle w:val="ListParagraph"/>
        <w:numPr>
          <w:ilvl w:val="0"/>
          <w:numId w:val="28"/>
        </w:numPr>
        <w:spacing w:after="0" w:line="240" w:lineRule="auto"/>
        <w:jc w:val="left"/>
        <w:rPr>
          <w:rFonts w:cs="Arial"/>
          <w:i/>
        </w:rPr>
      </w:pPr>
      <w:r w:rsidRPr="00D157A3">
        <w:rPr>
          <w:rFonts w:cs="Arial"/>
          <w:i/>
        </w:rPr>
        <w:t>this Online Safety Policy and its updates will be presented to and discussed by staff in staff/team meetings/INSET days</w:t>
      </w:r>
    </w:p>
    <w:p w14:paraId="1A9ED064" w14:textId="22F7F988" w:rsidR="00315040" w:rsidRDefault="00315040">
      <w:pPr>
        <w:pStyle w:val="ListParagraph"/>
        <w:numPr>
          <w:ilvl w:val="0"/>
          <w:numId w:val="28"/>
        </w:numPr>
        <w:spacing w:after="0" w:line="240" w:lineRule="auto"/>
        <w:jc w:val="left"/>
        <w:rPr>
          <w:rFonts w:cs="Arial"/>
          <w:i/>
        </w:rPr>
      </w:pPr>
      <w:r w:rsidRPr="00D157A3">
        <w:rPr>
          <w:rFonts w:cs="Arial"/>
          <w:i/>
        </w:rPr>
        <w:t xml:space="preserve">the Online Safety Lead (or other nominated person) will provide advice/guidance/training to individuals as required. </w:t>
      </w:r>
    </w:p>
    <w:p w14:paraId="59626DF7" w14:textId="77777777" w:rsidR="00603D2F" w:rsidRDefault="00603D2F" w:rsidP="00603D2F">
      <w:pPr>
        <w:pStyle w:val="Heading2"/>
      </w:pPr>
      <w:bookmarkStart w:id="96" w:name="_Toc112598811"/>
      <w:bookmarkStart w:id="97" w:name="_Toc61445996"/>
      <w:bookmarkStart w:id="98" w:name="_Toc61452116"/>
      <w:bookmarkStart w:id="99" w:name="_Toc62135246"/>
      <w:bookmarkStart w:id="100" w:name="_Hlk526181646"/>
      <w:bookmarkStart w:id="101" w:name="_Hlk62660257"/>
      <w:bookmarkEnd w:id="91"/>
      <w:bookmarkEnd w:id="95"/>
      <w:r>
        <w:t>Parent Council</w:t>
      </w:r>
      <w:bookmarkEnd w:id="96"/>
    </w:p>
    <w:p w14:paraId="3021949E" w14:textId="77777777" w:rsidR="00603D2F" w:rsidRPr="006D7946" w:rsidRDefault="00603D2F" w:rsidP="00603D2F">
      <w:r w:rsidRPr="009A2A09">
        <w:rPr>
          <w:rFonts w:cs="Arial"/>
          <w:color w:val="1F497D" w:themeColor="text2"/>
        </w:rPr>
        <w:t>It is recommended that members of the Parent Council are offered regular online safety training/awareness raising</w:t>
      </w:r>
      <w:r>
        <w:rPr>
          <w:rFonts w:cs="Arial"/>
          <w:color w:val="1F497D" w:themeColor="text2"/>
        </w:rPr>
        <w:t>, with a view to extending training/awareness to the wider parent forum.</w:t>
      </w:r>
    </w:p>
    <w:p w14:paraId="61DE4DA9" w14:textId="4D22368E" w:rsidR="00603D2F" w:rsidRDefault="00603D2F" w:rsidP="00603D2F">
      <w:pPr>
        <w:rPr>
          <w:rFonts w:cs="Arial"/>
        </w:rPr>
      </w:pPr>
      <w:r w:rsidRPr="00C6778A">
        <w:rPr>
          <w:rFonts w:cs="Arial"/>
          <w:b/>
        </w:rPr>
        <w:lastRenderedPageBreak/>
        <w:t>Governors</w:t>
      </w:r>
      <w:r>
        <w:rPr>
          <w:rFonts w:cs="Arial"/>
          <w:b/>
        </w:rPr>
        <w:t xml:space="preserve"> (in independent schools)</w:t>
      </w:r>
      <w:r w:rsidRPr="00C6778A">
        <w:rPr>
          <w:rFonts w:cs="Arial"/>
          <w:b/>
        </w:rPr>
        <w:t xml:space="preserve"> should take part in online safety training/awareness sessions</w:t>
      </w:r>
      <w:r w:rsidRPr="00C6778A">
        <w:rPr>
          <w:rFonts w:cs="Arial"/>
        </w:rPr>
        <w:t xml:space="preserve">, with particular importance for those who are members of any sub-committee/group involved in technology/online safety/health and safety/safeguarding. </w:t>
      </w:r>
    </w:p>
    <w:p w14:paraId="7D4BA1F8" w14:textId="03252E04" w:rsidR="00315040" w:rsidRPr="00C6778A" w:rsidRDefault="00D825CD" w:rsidP="00315040">
      <w:pPr>
        <w:pStyle w:val="Heading2"/>
      </w:pPr>
      <w:bookmarkStart w:id="102" w:name="_Toc112598812"/>
      <w:bookmarkStart w:id="103" w:name="_Hlk526181269"/>
      <w:bookmarkStart w:id="104" w:name="_Hlk62660324"/>
      <w:bookmarkEnd w:id="97"/>
      <w:bookmarkEnd w:id="98"/>
      <w:bookmarkEnd w:id="99"/>
      <w:bookmarkEnd w:id="100"/>
      <w:bookmarkEnd w:id="101"/>
      <w:r>
        <w:t>Parent</w:t>
      </w:r>
      <w:r w:rsidR="00935179">
        <w:t>al Engagement</w:t>
      </w:r>
      <w:bookmarkEnd w:id="102"/>
    </w:p>
    <w:p w14:paraId="42EE8A64" w14:textId="20821303" w:rsidR="00315040" w:rsidRPr="00D157A3" w:rsidRDefault="00315040" w:rsidP="00315040">
      <w:pPr>
        <w:rPr>
          <w:rFonts w:cs="Arial"/>
          <w:color w:val="1F497D" w:themeColor="text2"/>
        </w:rPr>
      </w:pPr>
      <w:r w:rsidRPr="00C6778A">
        <w:rPr>
          <w:rFonts w:cs="Arial"/>
          <w:color w:val="1F497D" w:themeColor="text2"/>
        </w:rPr>
        <w:t>Many parents and carers have only a limited understanding of online 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w:t>
      </w:r>
    </w:p>
    <w:p w14:paraId="543FE9B5" w14:textId="77777777" w:rsidR="00315040" w:rsidRPr="00C6778A" w:rsidRDefault="00315040" w:rsidP="00315040">
      <w:pPr>
        <w:rPr>
          <w:rStyle w:val="Blue-Arial10-optionaltext-templatesChar"/>
          <w:rFonts w:cs="Arial"/>
          <w:color w:val="96BE2B"/>
        </w:rPr>
      </w:pPr>
      <w:r w:rsidRPr="00C6778A">
        <w:rPr>
          <w:rFonts w:cs="Arial"/>
        </w:rPr>
        <w:t xml:space="preserve">The school will seek to provide information and awareness to parents and carers through: </w:t>
      </w:r>
      <w:r w:rsidRPr="00D157A3">
        <w:rPr>
          <w:rStyle w:val="GridBlueChar"/>
        </w:rPr>
        <w:t>(select/delete as appropriate)</w:t>
      </w:r>
    </w:p>
    <w:p w14:paraId="32F59441" w14:textId="77777777" w:rsidR="00315040" w:rsidRPr="006D79CE" w:rsidRDefault="00315040">
      <w:pPr>
        <w:pStyle w:val="ListParagraph"/>
        <w:numPr>
          <w:ilvl w:val="0"/>
          <w:numId w:val="96"/>
        </w:numPr>
        <w:rPr>
          <w:i/>
          <w:iCs/>
        </w:rPr>
      </w:pPr>
      <w:r w:rsidRPr="006D79CE">
        <w:rPr>
          <w:i/>
          <w:iCs/>
        </w:rPr>
        <w:t xml:space="preserve">regular communication, awareness-raising and engagement on online safety issues, curriculum activities and reporting routes </w:t>
      </w:r>
    </w:p>
    <w:p w14:paraId="124550BE" w14:textId="77777777" w:rsidR="00315040" w:rsidRPr="006D79CE" w:rsidRDefault="00315040">
      <w:pPr>
        <w:pStyle w:val="ListParagraph"/>
        <w:numPr>
          <w:ilvl w:val="0"/>
          <w:numId w:val="96"/>
        </w:numPr>
        <w:rPr>
          <w:i/>
          <w:iCs/>
        </w:rPr>
      </w:pPr>
      <w:r w:rsidRPr="006D79CE">
        <w:rPr>
          <w:i/>
          <w:iCs/>
        </w:rPr>
        <w:t xml:space="preserve">regular opportunities for engagement with parents/carers on online safety issues through awareness workshops/parent/carer evenings etc </w:t>
      </w:r>
    </w:p>
    <w:p w14:paraId="0837354F" w14:textId="77777777" w:rsidR="00315040" w:rsidRPr="006D79CE" w:rsidRDefault="00315040">
      <w:pPr>
        <w:pStyle w:val="ListParagraph"/>
        <w:numPr>
          <w:ilvl w:val="0"/>
          <w:numId w:val="96"/>
        </w:numPr>
        <w:rPr>
          <w:i/>
          <w:iCs/>
        </w:rPr>
      </w:pPr>
      <w:r w:rsidRPr="006D79CE">
        <w:rPr>
          <w:i/>
          <w:iCs/>
        </w:rPr>
        <w:t xml:space="preserve">the learners – who are encouraged to pass on to parents the online safety messages they have learned in lessons and by learners leading sessions at parent/carer evenings. </w:t>
      </w:r>
    </w:p>
    <w:p w14:paraId="4904D896" w14:textId="3E652563" w:rsidR="00315040" w:rsidRPr="006D79CE" w:rsidRDefault="00315040">
      <w:pPr>
        <w:pStyle w:val="ListParagraph"/>
        <w:numPr>
          <w:ilvl w:val="0"/>
          <w:numId w:val="96"/>
        </w:numPr>
        <w:rPr>
          <w:i/>
          <w:iCs/>
        </w:rPr>
      </w:pPr>
      <w:r w:rsidRPr="006D79CE">
        <w:rPr>
          <w:i/>
          <w:iCs/>
        </w:rPr>
        <w:t>letters, newsletters, website, learning platform</w:t>
      </w:r>
    </w:p>
    <w:p w14:paraId="59F5D7DE" w14:textId="49581CE8" w:rsidR="00315040" w:rsidRPr="006D79CE" w:rsidRDefault="00315040">
      <w:pPr>
        <w:pStyle w:val="ListParagraph"/>
        <w:numPr>
          <w:ilvl w:val="0"/>
          <w:numId w:val="96"/>
        </w:numPr>
        <w:rPr>
          <w:rStyle w:val="GridBlueChar"/>
          <w:i/>
          <w:iCs/>
          <w:u w:val="single"/>
        </w:rPr>
      </w:pPr>
      <w:r w:rsidRPr="006D79CE">
        <w:rPr>
          <w:i/>
          <w:iCs/>
        </w:rPr>
        <w:t xml:space="preserve">high profile events/campaigns e.g. </w:t>
      </w:r>
      <w:hyperlink r:id="rId28" w:history="1">
        <w:r w:rsidRPr="006D79CE">
          <w:rPr>
            <w:rStyle w:val="GridBlueChar"/>
            <w:i/>
            <w:iCs/>
            <w:u w:val="single"/>
          </w:rPr>
          <w:t>Safe</w:t>
        </w:r>
        <w:r w:rsidR="007F68D9">
          <w:rPr>
            <w:rStyle w:val="GridBlueChar"/>
            <w:i/>
            <w:iCs/>
            <w:u w:val="single"/>
          </w:rPr>
          <w:t>r</w:t>
        </w:r>
        <w:r w:rsidRPr="006D79CE">
          <w:rPr>
            <w:rStyle w:val="GridBlueChar"/>
            <w:i/>
            <w:iCs/>
            <w:u w:val="single"/>
          </w:rPr>
          <w:t xml:space="preserve"> Internet Day</w:t>
        </w:r>
      </w:hyperlink>
    </w:p>
    <w:p w14:paraId="476756A2" w14:textId="70EDC0F1" w:rsidR="00315040" w:rsidRPr="006D79CE" w:rsidRDefault="00315040">
      <w:pPr>
        <w:pStyle w:val="ListParagraph"/>
        <w:numPr>
          <w:ilvl w:val="0"/>
          <w:numId w:val="96"/>
        </w:numPr>
        <w:rPr>
          <w:i/>
          <w:iCs/>
          <w:color w:val="244061" w:themeColor="accent1" w:themeShade="80"/>
        </w:rPr>
      </w:pPr>
      <w:r w:rsidRPr="006D79CE">
        <w:rPr>
          <w:i/>
          <w:iCs/>
        </w:rPr>
        <w:t xml:space="preserve">reference to the relevant web sites/publications, </w:t>
      </w:r>
    </w:p>
    <w:p w14:paraId="4E7B605F" w14:textId="2B15F21A" w:rsidR="00D157A3" w:rsidRPr="006D79CE" w:rsidRDefault="00315040">
      <w:pPr>
        <w:pStyle w:val="ListParagraph"/>
        <w:numPr>
          <w:ilvl w:val="0"/>
          <w:numId w:val="96"/>
        </w:numPr>
        <w:rPr>
          <w:i/>
          <w:iCs/>
          <w:color w:val="244061" w:themeColor="accent1" w:themeShade="80"/>
        </w:rPr>
      </w:pPr>
      <w:r w:rsidRPr="006D79CE">
        <w:rPr>
          <w:i/>
          <w:iCs/>
        </w:rPr>
        <w:t>Sharing good practice with other schools in clusters and or the local authority</w:t>
      </w:r>
      <w:bookmarkStart w:id="105" w:name="_Toc61445998"/>
      <w:bookmarkStart w:id="106" w:name="_Toc61452118"/>
      <w:bookmarkStart w:id="107" w:name="_Hlk526181371"/>
      <w:bookmarkEnd w:id="103"/>
      <w:r w:rsidR="00935179">
        <w:rPr>
          <w:i/>
          <w:iCs/>
        </w:rPr>
        <w:t xml:space="preserve"> about </w:t>
      </w:r>
      <w:r w:rsidR="00C27AB7">
        <w:rPr>
          <w:i/>
          <w:iCs/>
        </w:rPr>
        <w:t>s</w:t>
      </w:r>
      <w:r w:rsidR="00935179">
        <w:rPr>
          <w:i/>
          <w:iCs/>
        </w:rPr>
        <w:t>uccessful parental engagement strategies.</w:t>
      </w:r>
    </w:p>
    <w:p w14:paraId="2117E1EB" w14:textId="732983B4" w:rsidR="00315040" w:rsidRPr="00D157A3" w:rsidRDefault="00FC1F90" w:rsidP="00D157A3">
      <w:pPr>
        <w:pStyle w:val="Heading2"/>
        <w:rPr>
          <w:rFonts w:cs="Arial"/>
          <w:i/>
          <w:color w:val="244061" w:themeColor="accent1" w:themeShade="80"/>
        </w:rPr>
      </w:pPr>
      <w:bookmarkStart w:id="108" w:name="_Toc112598813"/>
      <w:bookmarkStart w:id="109" w:name="_Hlk62660476"/>
      <w:bookmarkEnd w:id="104"/>
      <w:bookmarkEnd w:id="105"/>
      <w:bookmarkEnd w:id="106"/>
      <w:r>
        <w:t>Community and Stakeholder Engagement</w:t>
      </w:r>
      <w:bookmarkEnd w:id="108"/>
    </w:p>
    <w:p w14:paraId="2C42CB4A" w14:textId="77777777" w:rsidR="00315040" w:rsidRPr="00C6778A" w:rsidRDefault="00315040" w:rsidP="00315040">
      <w:pPr>
        <w:rPr>
          <w:rFonts w:cs="Arial"/>
        </w:rPr>
      </w:pPr>
      <w:r w:rsidRPr="00C6778A">
        <w:rPr>
          <w:rFonts w:cs="Arial"/>
        </w:rPr>
        <w:t>The school will provide opportunities for local community groups and members of the wider community to gain from the school’s online safety knowledge and experience. This may be offered through the following:</w:t>
      </w:r>
    </w:p>
    <w:p w14:paraId="05CF6DB0" w14:textId="77777777" w:rsidR="00315040" w:rsidRPr="005C4F64" w:rsidRDefault="00315040">
      <w:pPr>
        <w:pStyle w:val="ListParagraph"/>
        <w:numPr>
          <w:ilvl w:val="0"/>
          <w:numId w:val="97"/>
        </w:numPr>
      </w:pPr>
      <w:r w:rsidRPr="005C4F64">
        <w:t>providing family learning courses in use of new digital technologies</w:t>
      </w:r>
      <w:r>
        <w:t xml:space="preserve"> and </w:t>
      </w:r>
      <w:r w:rsidRPr="005C4F64">
        <w:t>online safety</w:t>
      </w:r>
    </w:p>
    <w:p w14:paraId="01AFB8F8" w14:textId="77777777" w:rsidR="00315040" w:rsidRPr="005C4F64" w:rsidRDefault="00315040">
      <w:pPr>
        <w:pStyle w:val="ListParagraph"/>
        <w:numPr>
          <w:ilvl w:val="0"/>
          <w:numId w:val="97"/>
        </w:numPr>
      </w:pPr>
      <w:r w:rsidRPr="005C4F64">
        <w:t xml:space="preserve">online safety messages targeted towards </w:t>
      </w:r>
      <w:r>
        <w:t>families and relatives</w:t>
      </w:r>
      <w:r w:rsidRPr="005C4F64">
        <w:t xml:space="preserve">. </w:t>
      </w:r>
    </w:p>
    <w:p w14:paraId="4D57AA84" w14:textId="77777777" w:rsidR="00315040" w:rsidRPr="005C4F64" w:rsidRDefault="00315040">
      <w:pPr>
        <w:pStyle w:val="ListParagraph"/>
        <w:numPr>
          <w:ilvl w:val="0"/>
          <w:numId w:val="97"/>
        </w:numPr>
      </w:pPr>
      <w:r w:rsidRPr="005C4F64">
        <w:t xml:space="preserve">the school </w:t>
      </w:r>
      <w:r>
        <w:t xml:space="preserve">will </w:t>
      </w:r>
      <w:r w:rsidRPr="005C4F64">
        <w:t>provide online safety information</w:t>
      </w:r>
      <w:r>
        <w:t xml:space="preserve"> via their</w:t>
      </w:r>
      <w:r w:rsidRPr="005C4F64">
        <w:t xml:space="preserve"> learning platform, website</w:t>
      </w:r>
      <w:r>
        <w:t>,</w:t>
      </w:r>
      <w:r w:rsidRPr="005C4F64">
        <w:t xml:space="preserve"> </w:t>
      </w:r>
      <w:r>
        <w:t xml:space="preserve">and </w:t>
      </w:r>
      <w:r w:rsidRPr="00BF0CEE">
        <w:t>social media</w:t>
      </w:r>
      <w:r>
        <w:t xml:space="preserve"> </w:t>
      </w:r>
      <w:r w:rsidRPr="005C4F64">
        <w:t xml:space="preserve">for the wider community </w:t>
      </w:r>
    </w:p>
    <w:p w14:paraId="191AFA9A" w14:textId="4F7B9046" w:rsidR="00315040" w:rsidRPr="00E04408" w:rsidRDefault="00315040">
      <w:pPr>
        <w:pStyle w:val="ListParagraph"/>
        <w:numPr>
          <w:ilvl w:val="0"/>
          <w:numId w:val="97"/>
        </w:numPr>
        <w:rPr>
          <w:rStyle w:val="GridBlueChar"/>
          <w:i/>
          <w:iCs/>
        </w:rPr>
      </w:pPr>
      <w:r w:rsidRPr="00E04408">
        <w:rPr>
          <w:i/>
          <w:iCs/>
        </w:rPr>
        <w:lastRenderedPageBreak/>
        <w:t xml:space="preserve">supporting community groups, e.g. early years settings, childminders, youth/sports/voluntary groups to enhance their online safety provision </w:t>
      </w:r>
      <w:r w:rsidRPr="00E04408">
        <w:rPr>
          <w:rStyle w:val="GridBlueChar"/>
          <w:i/>
          <w:iCs/>
        </w:rPr>
        <w:t>(</w:t>
      </w:r>
      <w:bookmarkEnd w:id="107"/>
      <w:r w:rsidRPr="00E04408">
        <w:rPr>
          <w:rStyle w:val="GridBlueChar"/>
          <w:i/>
          <w:iCs/>
        </w:rPr>
        <w:t>f</w:t>
      </w:r>
      <w:r w:rsidR="00E04408" w:rsidRPr="00E04408">
        <w:rPr>
          <w:rStyle w:val="GridBlueChar"/>
          <w:i/>
          <w:iCs/>
        </w:rPr>
        <w:t xml:space="preserve">urther self-review tools are available to support these groups – </w:t>
      </w:r>
      <w:hyperlink r:id="rId29" w:history="1">
        <w:r w:rsidR="00E04408" w:rsidRPr="00E04408">
          <w:rPr>
            <w:rStyle w:val="Hyperlink"/>
            <w:rFonts w:cs="Arial"/>
            <w:i/>
            <w:iCs/>
          </w:rPr>
          <w:t>360EarlyYears</w:t>
        </w:r>
      </w:hyperlink>
      <w:r w:rsidR="00E04408" w:rsidRPr="00E04408">
        <w:rPr>
          <w:rStyle w:val="GridBlueChar"/>
          <w:i/>
          <w:iCs/>
        </w:rPr>
        <w:t xml:space="preserve"> and </w:t>
      </w:r>
      <w:hyperlink r:id="rId30" w:history="1">
        <w:r w:rsidR="00E04408" w:rsidRPr="00E04408">
          <w:rPr>
            <w:rStyle w:val="Hyperlink"/>
            <w:rFonts w:cs="Arial"/>
            <w:i/>
            <w:iCs/>
          </w:rPr>
          <w:t>360Groups</w:t>
        </w:r>
      </w:hyperlink>
      <w:r w:rsidR="00E04408" w:rsidRPr="00E04408">
        <w:rPr>
          <w:rStyle w:val="GridBlueChar"/>
          <w:i/>
          <w:iCs/>
        </w:rPr>
        <w:t>)</w:t>
      </w:r>
    </w:p>
    <w:p w14:paraId="525A9FA0" w14:textId="40AA1570" w:rsidR="00E04408" w:rsidRPr="00E04408" w:rsidRDefault="00E04408" w:rsidP="00E04408">
      <w:pPr>
        <w:rPr>
          <w:rFonts w:cs="Arial"/>
        </w:rPr>
      </w:pPr>
      <w:r w:rsidRPr="00E04408">
        <w:rPr>
          <w:rFonts w:cs="Arial"/>
        </w:rPr>
        <w:t xml:space="preserve">The </w:t>
      </w:r>
      <w:r>
        <w:rPr>
          <w:rFonts w:cs="Arial"/>
        </w:rPr>
        <w:t xml:space="preserve">school welcomes the involvement of </w:t>
      </w:r>
      <w:r w:rsidR="004F59F9">
        <w:rPr>
          <w:rFonts w:cs="Arial"/>
        </w:rPr>
        <w:t xml:space="preserve">relevant </w:t>
      </w:r>
      <w:r>
        <w:rPr>
          <w:rFonts w:cs="Arial"/>
        </w:rPr>
        <w:t xml:space="preserve">external </w:t>
      </w:r>
      <w:r w:rsidR="004F59F9">
        <w:rPr>
          <w:rFonts w:cs="Arial"/>
        </w:rPr>
        <w:t xml:space="preserve">groups and agencies who </w:t>
      </w:r>
      <w:proofErr w:type="gramStart"/>
      <w:r w:rsidR="004F59F9">
        <w:rPr>
          <w:rFonts w:cs="Arial"/>
        </w:rPr>
        <w:t>are able to</w:t>
      </w:r>
      <w:proofErr w:type="gramEnd"/>
      <w:r w:rsidR="004F59F9">
        <w:rPr>
          <w:rFonts w:cs="Arial"/>
        </w:rPr>
        <w:t xml:space="preserve"> provide knowledge, training or services that enhance the school’s online safety provision. </w:t>
      </w:r>
    </w:p>
    <w:p w14:paraId="3B0CA9E8" w14:textId="5DB66C4F" w:rsidR="00315040" w:rsidRPr="00C6778A" w:rsidRDefault="00315040" w:rsidP="00315040">
      <w:pPr>
        <w:pStyle w:val="Heading1"/>
      </w:pPr>
      <w:bookmarkStart w:id="110" w:name="_Toc61445999"/>
      <w:bookmarkStart w:id="111" w:name="_Toc61452119"/>
      <w:bookmarkStart w:id="112" w:name="_Toc112598814"/>
      <w:bookmarkStart w:id="113" w:name="_Hlk62660576"/>
      <w:bookmarkEnd w:id="109"/>
      <w:r w:rsidRPr="00650333">
        <w:t>Technology</w:t>
      </w:r>
      <w:bookmarkEnd w:id="110"/>
      <w:bookmarkEnd w:id="111"/>
      <w:bookmarkEnd w:id="112"/>
    </w:p>
    <w:p w14:paraId="22CA70CB" w14:textId="4913D670" w:rsidR="00467CE9" w:rsidRDefault="00467CE9" w:rsidP="00D157A3">
      <w:pPr>
        <w:pStyle w:val="GridBlue"/>
      </w:pPr>
      <w:r>
        <w:t xml:space="preserve">In local authority schools, the school should work with the local authority to ensure the technical security of the school’s systems and users. The school should ensure that all staff are made aware of policies and procedures in place on a regular basis and explain that everyone is responsible for </w:t>
      </w:r>
      <w:r w:rsidRPr="005C4F64">
        <w:t>online safety</w:t>
      </w:r>
      <w:r w:rsidR="00897A02">
        <w:t xml:space="preserve">, cyber-security </w:t>
      </w:r>
      <w:r>
        <w:t xml:space="preserve">and data protection. </w:t>
      </w:r>
    </w:p>
    <w:p w14:paraId="6FDEF974" w14:textId="3D0AB86C" w:rsidR="008A0219" w:rsidRPr="00D157A3" w:rsidRDefault="00467CE9" w:rsidP="008A0219">
      <w:pPr>
        <w:pStyle w:val="GridBlue"/>
        <w:rPr>
          <w:rStyle w:val="GridBlueChar"/>
        </w:rPr>
      </w:pPr>
      <w:r>
        <w:t xml:space="preserve">Other schools (e.g. Independent Schools) </w:t>
      </w:r>
      <w:r w:rsidR="008A0219">
        <w:t xml:space="preserve">may provide Technical Security solutions themselves or arrange these through an external organisation. </w:t>
      </w:r>
      <w:r w:rsidR="008A0219" w:rsidRPr="00C6778A">
        <w:t xml:space="preserve">The school </w:t>
      </w:r>
      <w:r w:rsidR="008A0219">
        <w:t>is</w:t>
      </w:r>
      <w:r w:rsidR="008A0219" w:rsidRPr="00C6778A">
        <w:t xml:space="preserve"> responsible for ensuring that the school infrastructure/network is as safe and secure as is reasonably possible and that policies and procedures approved within this policy are implemented. </w:t>
      </w:r>
      <w:r w:rsidR="008A0219">
        <w:t xml:space="preserve">The school should ensure that all staff are made aware of policies and procedures in place on a regular basis and explain that everyone is responsible for </w:t>
      </w:r>
      <w:r w:rsidR="008A0219" w:rsidRPr="005C4F64">
        <w:t xml:space="preserve">online safety </w:t>
      </w:r>
      <w:r w:rsidR="008A0219">
        <w:t xml:space="preserve">and data protection. Where external organisations are </w:t>
      </w:r>
      <w:r w:rsidR="00193DE6">
        <w:t>employed,</w:t>
      </w:r>
      <w:r w:rsidR="008A0219">
        <w:t xml:space="preserve"> it</w:t>
      </w:r>
      <w:r w:rsidR="00315040" w:rsidRPr="00C6778A">
        <w:t xml:space="preserve"> </w:t>
      </w:r>
      <w:r w:rsidR="00193DE6" w:rsidRPr="00C6778A">
        <w:t>is important</w:t>
      </w:r>
      <w:r w:rsidR="00315040" w:rsidRPr="00C6778A">
        <w:t xml:space="preserve"> that the </w:t>
      </w:r>
      <w:r w:rsidR="008A0219">
        <w:t xml:space="preserve">contractor </w:t>
      </w:r>
      <w:r w:rsidR="00315040" w:rsidRPr="00C6778A">
        <w:t>is fully aware of the school Online Safety Policy/acceptable use agreements</w:t>
      </w:r>
      <w:r w:rsidR="00315040">
        <w:t xml:space="preserve"> and the school has a Data Processing Agreement in place with them</w:t>
      </w:r>
      <w:r w:rsidR="00315040" w:rsidRPr="00C6778A">
        <w:t xml:space="preserve">. </w:t>
      </w:r>
    </w:p>
    <w:p w14:paraId="2241374C" w14:textId="07451C06" w:rsidR="00315040" w:rsidRPr="00C6778A" w:rsidRDefault="00315040" w:rsidP="00315040">
      <w:pPr>
        <w:pStyle w:val="Heading2"/>
      </w:pPr>
      <w:bookmarkStart w:id="114" w:name="_Toc61446000"/>
      <w:bookmarkStart w:id="115" w:name="_Toc61452120"/>
      <w:bookmarkStart w:id="116" w:name="_Toc112598815"/>
      <w:r w:rsidRPr="00C6778A">
        <w:t>Filtering</w:t>
      </w:r>
      <w:bookmarkEnd w:id="114"/>
      <w:bookmarkEnd w:id="115"/>
      <w:bookmarkEnd w:id="116"/>
    </w:p>
    <w:p w14:paraId="55321FC6" w14:textId="77777777" w:rsidR="00315040" w:rsidRPr="00C6778A" w:rsidRDefault="00315040">
      <w:pPr>
        <w:pStyle w:val="ListParagraph"/>
        <w:numPr>
          <w:ilvl w:val="0"/>
          <w:numId w:val="64"/>
        </w:numPr>
      </w:pPr>
      <w:r w:rsidRPr="00C6778A">
        <w:t>internet access is filtered for all users</w:t>
      </w:r>
    </w:p>
    <w:p w14:paraId="7EF9D727" w14:textId="67BC5BF2" w:rsidR="00315040" w:rsidRPr="00D157A3" w:rsidRDefault="00315040">
      <w:pPr>
        <w:pStyle w:val="ListParagraph"/>
        <w:numPr>
          <w:ilvl w:val="0"/>
          <w:numId w:val="64"/>
        </w:numPr>
        <w:rPr>
          <w:rStyle w:val="GridBlueChar"/>
        </w:rPr>
      </w:pPr>
      <w:r w:rsidRPr="00C6778A">
        <w:t>illegal content (e.g. child sexual abuse images) is filtered by the broadband or filtering provider by actively employing the Internet Watch Foundation CAIC list and the police assessed list of unlawful terrorist content, produced on behalf of the Home Office.</w:t>
      </w:r>
      <w:r w:rsidR="00BF35BD">
        <w:t xml:space="preserve"> </w:t>
      </w:r>
      <w:r w:rsidRPr="00C6778A">
        <w:t>Content lists are regularly updated</w:t>
      </w:r>
      <w:r w:rsidR="00412ACB">
        <w:t xml:space="preserve">. </w:t>
      </w:r>
    </w:p>
    <w:p w14:paraId="51BFE668" w14:textId="77777777" w:rsidR="00315040" w:rsidRPr="00C6778A" w:rsidRDefault="00315040">
      <w:pPr>
        <w:pStyle w:val="ListParagraph"/>
        <w:numPr>
          <w:ilvl w:val="0"/>
          <w:numId w:val="64"/>
        </w:numPr>
      </w:pPr>
      <w:r w:rsidRPr="00C6778A">
        <w:t>there are established and effective routes for users to report inappropriate content</w:t>
      </w:r>
    </w:p>
    <w:p w14:paraId="49F70BB5" w14:textId="4AA76584" w:rsidR="00315040" w:rsidRDefault="00315040">
      <w:pPr>
        <w:pStyle w:val="ListParagraph"/>
        <w:numPr>
          <w:ilvl w:val="0"/>
          <w:numId w:val="64"/>
        </w:numPr>
        <w:rPr>
          <w:rStyle w:val="GridBlueChar"/>
        </w:rPr>
      </w:pPr>
      <w:r w:rsidRPr="00C6778A">
        <w:t xml:space="preserve">there is a clear process in place to deal with requests for filtering </w:t>
      </w:r>
      <w:r w:rsidRPr="00412ACB">
        <w:rPr>
          <w:rStyle w:val="GridBlueChar"/>
          <w:color w:val="auto"/>
        </w:rPr>
        <w:t>changes</w:t>
      </w:r>
      <w:r w:rsidRPr="00D157A3">
        <w:rPr>
          <w:rStyle w:val="GridBlueChar"/>
        </w:rPr>
        <w:t xml:space="preserve"> </w:t>
      </w:r>
    </w:p>
    <w:p w14:paraId="12EE4934" w14:textId="5FCCCAB3" w:rsidR="00412ACB" w:rsidRDefault="00412ACB">
      <w:pPr>
        <w:pStyle w:val="ListParagraph"/>
        <w:numPr>
          <w:ilvl w:val="0"/>
          <w:numId w:val="64"/>
        </w:numPr>
      </w:pPr>
      <w:r w:rsidRPr="00C6778A">
        <w:t>there is an appropriate and balanced approach to providing access to online content according to role and/or need</w:t>
      </w:r>
    </w:p>
    <w:p w14:paraId="4E892B0A" w14:textId="2572960A" w:rsidR="00412ACB" w:rsidRPr="00412ACB" w:rsidRDefault="00412ACB">
      <w:pPr>
        <w:pStyle w:val="ListParagraph"/>
        <w:numPr>
          <w:ilvl w:val="0"/>
          <w:numId w:val="64"/>
        </w:numPr>
        <w:rPr>
          <w:rStyle w:val="GridBlueChar"/>
          <w:rFonts w:cstheme="minorBidi"/>
          <w:color w:val="auto"/>
        </w:rPr>
      </w:pPr>
      <w:r>
        <w:t xml:space="preserve">there are regular reviews of </w:t>
      </w:r>
      <w:r w:rsidRPr="00C6778A">
        <w:t xml:space="preserve">filtering logs </w:t>
      </w:r>
      <w:r>
        <w:t xml:space="preserve">to </w:t>
      </w:r>
      <w:r w:rsidRPr="00C6778A">
        <w:t>alert the school to breaches of the filtering policy, which are then acted upon.</w:t>
      </w:r>
    </w:p>
    <w:p w14:paraId="2588F61F" w14:textId="376C23D5" w:rsidR="00315040" w:rsidRPr="00C6778A" w:rsidRDefault="00315040">
      <w:pPr>
        <w:pStyle w:val="ListParagraph"/>
        <w:numPr>
          <w:ilvl w:val="0"/>
          <w:numId w:val="64"/>
        </w:numPr>
      </w:pPr>
      <w:r w:rsidRPr="00626046">
        <w:rPr>
          <w:i/>
        </w:rPr>
        <w:t>differentiated user-level filtering</w:t>
      </w:r>
      <w:r w:rsidR="00412ACB">
        <w:rPr>
          <w:i/>
        </w:rPr>
        <w:t xml:space="preserve"> is in place</w:t>
      </w:r>
      <w:r w:rsidRPr="00626046">
        <w:rPr>
          <w:i/>
        </w:rPr>
        <w:t xml:space="preserve"> </w:t>
      </w:r>
      <w:r w:rsidRPr="00C6778A">
        <w:t>(</w:t>
      </w:r>
      <w:r w:rsidRPr="00412ACB">
        <w:rPr>
          <w:i/>
          <w:iCs/>
        </w:rPr>
        <w:t>allowing different filtering levels for different ages/stages and different groups of users: staff/learners, etc.)</w:t>
      </w:r>
    </w:p>
    <w:p w14:paraId="1256D529" w14:textId="77777777" w:rsidR="00315040" w:rsidRPr="00626046" w:rsidRDefault="00315040">
      <w:pPr>
        <w:pStyle w:val="ListParagraph"/>
        <w:numPr>
          <w:ilvl w:val="0"/>
          <w:numId w:val="64"/>
        </w:numPr>
        <w:rPr>
          <w:rStyle w:val="IntenseEmphasis"/>
          <w:i/>
          <w:iCs w:val="0"/>
        </w:rPr>
      </w:pPr>
      <w:r w:rsidRPr="00626046">
        <w:rPr>
          <w:i/>
        </w:rPr>
        <w:lastRenderedPageBreak/>
        <w:t>younger learners will use child friendly/</w:t>
      </w:r>
      <w:proofErr w:type="gramStart"/>
      <w:r w:rsidRPr="00626046">
        <w:rPr>
          <w:i/>
        </w:rPr>
        <w:t>age appropriate</w:t>
      </w:r>
      <w:proofErr w:type="gramEnd"/>
      <w:r w:rsidRPr="00626046">
        <w:rPr>
          <w:i/>
        </w:rPr>
        <w:t xml:space="preserve"> search engines e.g. </w:t>
      </w:r>
      <w:hyperlink r:id="rId31" w:history="1">
        <w:r w:rsidRPr="00626046">
          <w:rPr>
            <w:rStyle w:val="IntenseEmphasis"/>
            <w:i/>
            <w:iCs w:val="0"/>
          </w:rPr>
          <w:t xml:space="preserve">SWGfL </w:t>
        </w:r>
        <w:proofErr w:type="spellStart"/>
        <w:r w:rsidRPr="00626046">
          <w:rPr>
            <w:rStyle w:val="IntenseEmphasis"/>
            <w:i/>
            <w:iCs w:val="0"/>
          </w:rPr>
          <w:t>Swiggle</w:t>
        </w:r>
        <w:proofErr w:type="spellEnd"/>
      </w:hyperlink>
    </w:p>
    <w:p w14:paraId="2570A79E" w14:textId="29838471" w:rsidR="00315040" w:rsidRPr="00C6778A" w:rsidRDefault="00315040">
      <w:pPr>
        <w:pStyle w:val="ListParagraph"/>
        <w:numPr>
          <w:ilvl w:val="0"/>
          <w:numId w:val="64"/>
        </w:numPr>
      </w:pPr>
      <w:r w:rsidRPr="00626046">
        <w:rPr>
          <w:i/>
          <w:iCs/>
        </w:rPr>
        <w:t>where personal mobile devices have internet access through the school network, content is managed in ways that are consistent with school</w:t>
      </w:r>
      <w:r w:rsidR="00CF3C31">
        <w:rPr>
          <w:i/>
          <w:iCs/>
        </w:rPr>
        <w:t>/local authority</w:t>
      </w:r>
      <w:r w:rsidRPr="00626046">
        <w:rPr>
          <w:i/>
          <w:iCs/>
        </w:rPr>
        <w:t xml:space="preserve"> policy and practice.</w:t>
      </w:r>
    </w:p>
    <w:p w14:paraId="6DDB19CF" w14:textId="3108EA7D" w:rsidR="00315040" w:rsidRPr="00626046" w:rsidRDefault="00315040">
      <w:pPr>
        <w:pStyle w:val="ListParagraph"/>
        <w:numPr>
          <w:ilvl w:val="0"/>
          <w:numId w:val="64"/>
        </w:numPr>
        <w:rPr>
          <w:i/>
          <w:iCs/>
        </w:rPr>
      </w:pPr>
      <w:r w:rsidRPr="00626046">
        <w:rPr>
          <w:i/>
          <w:iCs/>
        </w:rPr>
        <w:t>the system manages access to content through non-browser services</w:t>
      </w:r>
      <w:r w:rsidR="00CD3263">
        <w:rPr>
          <w:i/>
          <w:iCs/>
        </w:rPr>
        <w:t>/contextual filtering</w:t>
      </w:r>
      <w:r w:rsidRPr="00626046">
        <w:rPr>
          <w:i/>
          <w:iCs/>
        </w:rPr>
        <w:t xml:space="preserve"> (e.g. apps and other mobile technologies)</w:t>
      </w:r>
    </w:p>
    <w:p w14:paraId="4BCDBCB0" w14:textId="2591CBB8" w:rsidR="00315040" w:rsidRPr="00C6778A" w:rsidRDefault="00315040" w:rsidP="00885AF7">
      <w:pPr>
        <w:pStyle w:val="Heading2"/>
      </w:pPr>
      <w:bookmarkStart w:id="117" w:name="_Toc61446001"/>
      <w:bookmarkStart w:id="118" w:name="_Toc61452121"/>
      <w:bookmarkStart w:id="119" w:name="_Toc112598816"/>
      <w:r w:rsidRPr="00C6778A">
        <w:t>Monitoring</w:t>
      </w:r>
      <w:bookmarkEnd w:id="117"/>
      <w:bookmarkEnd w:id="118"/>
      <w:bookmarkEnd w:id="119"/>
    </w:p>
    <w:p w14:paraId="79B2B5E1" w14:textId="77777777" w:rsidR="00001DA3" w:rsidRDefault="00001DA3" w:rsidP="00001DA3">
      <w:pPr>
        <w:spacing w:after="0"/>
        <w:rPr>
          <w:rFonts w:eastAsia="Calibri"/>
          <w:b/>
          <w:bCs/>
        </w:rPr>
      </w:pPr>
      <w:r w:rsidRPr="1900FAB9">
        <w:rPr>
          <w:rFonts w:eastAsia="Calibri"/>
          <w:b/>
          <w:bCs/>
        </w:rPr>
        <w:t>The school</w:t>
      </w:r>
      <w:r>
        <w:rPr>
          <w:rFonts w:eastAsia="Calibri"/>
          <w:b/>
          <w:bCs/>
        </w:rPr>
        <w:t xml:space="preserve"> / local authority </w:t>
      </w:r>
      <w:r w:rsidRPr="1900FAB9">
        <w:rPr>
          <w:rFonts w:eastAsia="Calibri"/>
          <w:b/>
          <w:bCs/>
        </w:rPr>
        <w:t xml:space="preserve">monitors all network use across </w:t>
      </w:r>
      <w:bookmarkStart w:id="120" w:name="_Int_iuWRBbJU"/>
      <w:r w:rsidRPr="1900FAB9">
        <w:rPr>
          <w:rFonts w:eastAsia="Calibri"/>
          <w:b/>
          <w:bCs/>
        </w:rPr>
        <w:t>all</w:t>
      </w:r>
      <w:bookmarkEnd w:id="120"/>
      <w:r w:rsidRPr="1900FAB9">
        <w:rPr>
          <w:rFonts w:eastAsia="Calibri"/>
          <w:b/>
          <w:bCs/>
        </w:rPr>
        <w:t xml:space="preserve"> its devices and services.</w:t>
      </w:r>
    </w:p>
    <w:p w14:paraId="33D20DD9" w14:textId="33666162" w:rsidR="00001DA3" w:rsidRDefault="00001DA3" w:rsidP="00001DA3">
      <w:pPr>
        <w:spacing w:after="0"/>
        <w:rPr>
          <w:rFonts w:eastAsia="Calibri"/>
          <w:b/>
          <w:bCs/>
        </w:rPr>
      </w:pPr>
      <w:r w:rsidRPr="1900FAB9">
        <w:rPr>
          <w:rFonts w:eastAsia="Calibri"/>
          <w:b/>
          <w:bCs/>
        </w:rPr>
        <w:t xml:space="preserve"> </w:t>
      </w:r>
    </w:p>
    <w:p w14:paraId="1C6A1161" w14:textId="57F86B4D" w:rsidR="00001DA3" w:rsidRDefault="00001DA3" w:rsidP="00001DA3">
      <w:pPr>
        <w:spacing w:after="0"/>
        <w:rPr>
          <w:rFonts w:eastAsia="Open Sans Light" w:cs="Open Sans Light"/>
          <w:b/>
          <w:bCs/>
          <w:color w:val="000000" w:themeColor="text1"/>
          <w:sz w:val="23"/>
          <w:szCs w:val="23"/>
        </w:rPr>
      </w:pPr>
      <w:r w:rsidRPr="1900FAB9">
        <w:rPr>
          <w:rFonts w:eastAsia="Open Sans Light" w:cs="Open Sans Light"/>
          <w:b/>
          <w:bCs/>
          <w:color w:val="000000" w:themeColor="text1"/>
          <w:sz w:val="23"/>
          <w:szCs w:val="23"/>
        </w:rPr>
        <w:t xml:space="preserve">An appropriate monitoring strategy for all users has been agreed and users are aware that the network is monitored. </w:t>
      </w:r>
    </w:p>
    <w:p w14:paraId="70395ED5" w14:textId="77777777" w:rsidR="00001DA3" w:rsidRDefault="00001DA3" w:rsidP="00001DA3">
      <w:pPr>
        <w:spacing w:after="0"/>
        <w:rPr>
          <w:rFonts w:eastAsia="Open Sans Light" w:cs="Open Sans Light"/>
          <w:b/>
          <w:bCs/>
          <w:color w:val="000000" w:themeColor="text1"/>
          <w:sz w:val="23"/>
          <w:szCs w:val="23"/>
        </w:rPr>
      </w:pPr>
    </w:p>
    <w:p w14:paraId="2C297E05" w14:textId="63F806DD" w:rsidR="00001DA3" w:rsidRDefault="00001DA3" w:rsidP="00001DA3">
      <w:pPr>
        <w:spacing w:after="0"/>
        <w:jc w:val="left"/>
        <w:rPr>
          <w:rFonts w:eastAsia="Open Sans Light" w:cs="Open Sans Light"/>
          <w:b/>
          <w:bCs/>
          <w:color w:val="000000" w:themeColor="text1"/>
          <w:sz w:val="23"/>
          <w:szCs w:val="23"/>
        </w:rPr>
      </w:pPr>
      <w:r w:rsidRPr="1900FAB9">
        <w:rPr>
          <w:rFonts w:eastAsia="Open Sans Light" w:cs="Open Sans Light"/>
          <w:b/>
          <w:bCs/>
          <w:color w:val="000000" w:themeColor="text1"/>
          <w:sz w:val="23"/>
          <w:szCs w:val="23"/>
        </w:rPr>
        <w:t>There are effective protocols in place to report abuse/misuse. There is a clear process for prioritising response to alerts that require rapid safeguarding intervention. Management of serious safeguarding alerts is consistent with safeguarding policy and practice</w:t>
      </w:r>
    </w:p>
    <w:p w14:paraId="3D2C454B" w14:textId="77777777" w:rsidR="00001DA3" w:rsidRDefault="00001DA3" w:rsidP="00001DA3">
      <w:pPr>
        <w:spacing w:after="0"/>
        <w:jc w:val="left"/>
        <w:rPr>
          <w:rFonts w:eastAsia="Open Sans Light" w:cs="Open Sans Light"/>
          <w:b/>
          <w:bCs/>
          <w:color w:val="000000" w:themeColor="text1"/>
          <w:sz w:val="23"/>
          <w:szCs w:val="23"/>
        </w:rPr>
      </w:pPr>
    </w:p>
    <w:p w14:paraId="4ED4601B" w14:textId="666B357F" w:rsidR="00001DA3" w:rsidRDefault="00001DA3" w:rsidP="00001DA3">
      <w:pPr>
        <w:spacing w:after="0"/>
        <w:rPr>
          <w:rFonts w:eastAsia="Open Sans Light" w:cs="Open Sans Light"/>
          <w:b/>
          <w:bCs/>
          <w:color w:val="000000" w:themeColor="text1"/>
          <w:sz w:val="23"/>
          <w:szCs w:val="23"/>
        </w:rPr>
      </w:pPr>
      <w:r w:rsidRPr="1900FAB9">
        <w:rPr>
          <w:rFonts w:eastAsia="Open Sans Light" w:cs="Open Sans Light"/>
          <w:b/>
          <w:bCs/>
          <w:color w:val="000000" w:themeColor="text1"/>
          <w:sz w:val="23"/>
          <w:szCs w:val="23"/>
        </w:rPr>
        <w:t xml:space="preserve">Technical monitoring systems are up to date and managed and logs/alerts are regularly reviewed and acted upon. </w:t>
      </w:r>
    </w:p>
    <w:p w14:paraId="39F02E84" w14:textId="77777777" w:rsidR="00001DA3" w:rsidRDefault="00001DA3" w:rsidP="00001DA3">
      <w:pPr>
        <w:spacing w:after="0"/>
        <w:rPr>
          <w:b/>
          <w:bCs/>
        </w:rPr>
      </w:pPr>
    </w:p>
    <w:p w14:paraId="4477C0ED" w14:textId="30751E37" w:rsidR="00001DA3" w:rsidRPr="00C6778A" w:rsidRDefault="00001DA3" w:rsidP="00001DA3">
      <w:pPr>
        <w:jc w:val="left"/>
        <w:rPr>
          <w:rFonts w:eastAsia="Calibri"/>
        </w:rPr>
      </w:pPr>
      <w:r w:rsidRPr="1900FAB9">
        <w:rPr>
          <w:rFonts w:cs="Arial"/>
        </w:rPr>
        <w:t xml:space="preserve">The school </w:t>
      </w:r>
      <w:r>
        <w:rPr>
          <w:rFonts w:cs="Arial"/>
        </w:rPr>
        <w:t xml:space="preserve">/ local authority </w:t>
      </w:r>
      <w:r w:rsidRPr="1900FAB9">
        <w:rPr>
          <w:rFonts w:cs="Arial"/>
        </w:rPr>
        <w:t xml:space="preserve">protects users and school systems </w:t>
      </w:r>
      <w:proofErr w:type="gramStart"/>
      <w:r w:rsidRPr="1900FAB9">
        <w:rPr>
          <w:rFonts w:cs="Arial"/>
        </w:rPr>
        <w:t>through the use of</w:t>
      </w:r>
      <w:proofErr w:type="gramEnd"/>
      <w:r w:rsidRPr="1900FAB9">
        <w:rPr>
          <w:rFonts w:cs="Arial"/>
        </w:rPr>
        <w:t xml:space="preserve"> the appropriate blend of strategies </w:t>
      </w:r>
      <w:r w:rsidRPr="1900FAB9">
        <w:rPr>
          <w:rFonts w:eastAsia="Open Sans Light" w:cs="Open Sans Light"/>
        </w:rPr>
        <w:t xml:space="preserve">strategy informed by </w:t>
      </w:r>
      <w:r>
        <w:rPr>
          <w:rFonts w:eastAsia="Open Sans Light" w:cs="Open Sans Light"/>
        </w:rPr>
        <w:t>risk asse</w:t>
      </w:r>
      <w:r w:rsidRPr="1900FAB9">
        <w:rPr>
          <w:rFonts w:eastAsia="Open Sans Light" w:cs="Open Sans Light"/>
        </w:rPr>
        <w:t>ssment</w:t>
      </w:r>
      <w:r>
        <w:rPr>
          <w:rFonts w:eastAsia="Open Sans Light" w:cs="Open Sans Light"/>
        </w:rPr>
        <w:t>s</w:t>
      </w:r>
      <w:r w:rsidRPr="1900FAB9">
        <w:rPr>
          <w:rFonts w:eastAsia="Open Sans Light" w:cs="Open Sans Light"/>
        </w:rPr>
        <w:t xml:space="preserve">. </w:t>
      </w:r>
      <w:r w:rsidRPr="1900FAB9">
        <w:rPr>
          <w:rFonts w:eastAsia="Open Sans Light" w:cs="Open Sans Light"/>
          <w:color w:val="4F81BD" w:themeColor="accent1"/>
        </w:rPr>
        <w:t>These may include:</w:t>
      </w:r>
    </w:p>
    <w:p w14:paraId="41312B20" w14:textId="77777777" w:rsidR="00001DA3" w:rsidRPr="00C6778A" w:rsidRDefault="00001DA3">
      <w:pPr>
        <w:pStyle w:val="ListParagraph"/>
        <w:numPr>
          <w:ilvl w:val="0"/>
          <w:numId w:val="65"/>
        </w:numPr>
        <w:jc w:val="left"/>
      </w:pPr>
      <w:r w:rsidRPr="00C6778A">
        <w:t>physical monitoring (adult supervision in the classroom)</w:t>
      </w:r>
    </w:p>
    <w:p w14:paraId="16503B1A" w14:textId="77777777" w:rsidR="00001DA3" w:rsidRPr="00C6778A" w:rsidRDefault="00001DA3">
      <w:pPr>
        <w:pStyle w:val="ListParagraph"/>
        <w:numPr>
          <w:ilvl w:val="0"/>
          <w:numId w:val="65"/>
        </w:numPr>
        <w:jc w:val="left"/>
      </w:pPr>
      <w:r w:rsidRPr="00C6778A">
        <w:t>internet use is logged, regularly monitored and reviewed</w:t>
      </w:r>
    </w:p>
    <w:p w14:paraId="1EF80B12" w14:textId="77777777" w:rsidR="00001DA3" w:rsidRPr="00C6778A" w:rsidRDefault="00001DA3">
      <w:pPr>
        <w:pStyle w:val="ListParagraph"/>
        <w:numPr>
          <w:ilvl w:val="0"/>
          <w:numId w:val="65"/>
        </w:numPr>
        <w:jc w:val="left"/>
      </w:pPr>
      <w:r w:rsidRPr="00C6778A">
        <w:t xml:space="preserve">filtering logs are regularly </w:t>
      </w:r>
      <w:proofErr w:type="gramStart"/>
      <w:r w:rsidRPr="00C6778A">
        <w:t>analysed</w:t>
      </w:r>
      <w:proofErr w:type="gramEnd"/>
      <w:r w:rsidRPr="00C6778A">
        <w:t xml:space="preserve"> and breaches are reported to senior leaders</w:t>
      </w:r>
    </w:p>
    <w:p w14:paraId="2CCD74FA" w14:textId="77777777" w:rsidR="00001DA3" w:rsidRPr="00626046" w:rsidRDefault="00001DA3">
      <w:pPr>
        <w:pStyle w:val="ListParagraph"/>
        <w:numPr>
          <w:ilvl w:val="0"/>
          <w:numId w:val="65"/>
        </w:numPr>
        <w:jc w:val="left"/>
        <w:rPr>
          <w:i/>
          <w:iCs/>
        </w:rPr>
      </w:pPr>
      <w:r w:rsidRPr="00626046">
        <w:rPr>
          <w:i/>
          <w:iCs/>
        </w:rPr>
        <w:t>pro-active alerts inform the school of breaches to the filtering policy, allowing effective intervention.</w:t>
      </w:r>
    </w:p>
    <w:p w14:paraId="610D6094" w14:textId="77777777" w:rsidR="00001DA3" w:rsidRPr="00626046" w:rsidRDefault="00001DA3">
      <w:pPr>
        <w:pStyle w:val="ListParagraph"/>
        <w:numPr>
          <w:ilvl w:val="0"/>
          <w:numId w:val="65"/>
        </w:numPr>
        <w:jc w:val="left"/>
        <w:rPr>
          <w:i/>
          <w:iCs/>
        </w:rPr>
      </w:pPr>
      <w:r w:rsidRPr="1900FAB9">
        <w:rPr>
          <w:i/>
          <w:iCs/>
        </w:rPr>
        <w:t xml:space="preserve">where possible, school technical staff regularly monitor and record the activity of users on the school technical systems </w:t>
      </w:r>
    </w:p>
    <w:p w14:paraId="593EEBB9" w14:textId="77777777" w:rsidR="00001DA3" w:rsidRDefault="00001DA3">
      <w:pPr>
        <w:pStyle w:val="ListParagraph"/>
        <w:numPr>
          <w:ilvl w:val="0"/>
          <w:numId w:val="65"/>
        </w:numPr>
        <w:jc w:val="left"/>
        <w:rPr>
          <w:rFonts w:asciiTheme="minorHAnsi" w:eastAsiaTheme="minorEastAsia" w:hAnsiTheme="minorHAnsi"/>
          <w:i/>
          <w:iCs/>
        </w:rPr>
      </w:pPr>
      <w:r w:rsidRPr="1900FAB9">
        <w:rPr>
          <w:rFonts w:eastAsia="Calibri"/>
          <w:i/>
          <w:iCs/>
        </w:rPr>
        <w:t>use of a third-party assisted monitoring service to review monitoring logs and report issues to school monitoring lead(s)</w:t>
      </w:r>
    </w:p>
    <w:p w14:paraId="0834D377" w14:textId="6E9B79C2" w:rsidR="00315040" w:rsidRPr="00C6778A" w:rsidRDefault="00315040" w:rsidP="00315040">
      <w:pPr>
        <w:pStyle w:val="Heading2"/>
      </w:pPr>
      <w:bookmarkStart w:id="121" w:name="_Toc61446002"/>
      <w:bookmarkStart w:id="122" w:name="_Toc61452122"/>
      <w:bookmarkStart w:id="123" w:name="_Toc112598817"/>
      <w:r w:rsidRPr="00C6778A">
        <w:t>Technical Security</w:t>
      </w:r>
      <w:bookmarkEnd w:id="121"/>
      <w:bookmarkEnd w:id="122"/>
      <w:bookmarkEnd w:id="123"/>
      <w:r w:rsidRPr="00C6778A">
        <w:t xml:space="preserve"> </w:t>
      </w:r>
    </w:p>
    <w:p w14:paraId="119EC644" w14:textId="12659318" w:rsidR="009509EC" w:rsidRDefault="009509EC" w:rsidP="009509EC">
      <w:pPr>
        <w:pStyle w:val="Blue-OpenSansLight10-optionaltext-templates"/>
      </w:pPr>
      <w:r>
        <w:t xml:space="preserve">The provision and control of digital infrastructure in </w:t>
      </w:r>
      <w:proofErr w:type="gramStart"/>
      <w:r>
        <w:t>the majority of</w:t>
      </w:r>
      <w:proofErr w:type="gramEnd"/>
      <w:r>
        <w:t xml:space="preserve"> Scottish schools will be the responsibility of respective local authorities. Schools should therefore work closely with their local authorities to amend statements as appropriate and ensure that relevant statements are complied with. </w:t>
      </w:r>
      <w:r w:rsidR="00B4003D">
        <w:t xml:space="preserve">Independent schools will </w:t>
      </w:r>
      <w:r w:rsidR="00B4003D">
        <w:lastRenderedPageBreak/>
        <w:t xml:space="preserve">need to ensure that their technical security is ensured through their own internal and external arrangements and should amend the sections below as relevant to their circumstances. </w:t>
      </w:r>
    </w:p>
    <w:p w14:paraId="46BA2265" w14:textId="60CBF641" w:rsidR="00315040" w:rsidRPr="00626046" w:rsidRDefault="009509EC" w:rsidP="009509EC">
      <w:pPr>
        <w:rPr>
          <w:color w:val="003EA4"/>
        </w:rPr>
      </w:pPr>
      <w:r w:rsidRPr="005726CD">
        <w:t xml:space="preserve">The </w:t>
      </w:r>
      <w:r>
        <w:t>school</w:t>
      </w:r>
      <w:r w:rsidRPr="005726CD">
        <w:t xml:space="preserve"> will </w:t>
      </w:r>
      <w:r>
        <w:t>work closely with their local authority to</w:t>
      </w:r>
      <w:r w:rsidRPr="005726CD">
        <w:t xml:space="preserve"> ensur</w:t>
      </w:r>
      <w:r>
        <w:t>e</w:t>
      </w:r>
      <w:r w:rsidRPr="005726CD">
        <w:t xml:space="preserve"> that the </w:t>
      </w:r>
      <w:r>
        <w:t>school’s digital</w:t>
      </w:r>
      <w:r w:rsidRPr="005726CD">
        <w:t xml:space="preserve"> infrastructure/network is as safe and secure as is reasonably possible and that policies and procedures approved within this policy are implemented. It will also need to ensure that the relevant people named in the above sections will be effective in carrying out their online safety responsibilities</w:t>
      </w:r>
      <w:r w:rsidR="00B4003D">
        <w:t>. S</w:t>
      </w:r>
      <w:r w:rsidR="00315040" w:rsidRPr="00C6778A">
        <w:t>chool technical systems will be managed in ways that ensure that the school meets recommended technical requirements</w:t>
      </w:r>
      <w:r w:rsidR="00315040" w:rsidRPr="00626046">
        <w:rPr>
          <w:spacing w:val="-8"/>
        </w:rPr>
        <w:t xml:space="preserve"> </w:t>
      </w:r>
      <w:r w:rsidR="00315040" w:rsidRPr="00483A65">
        <w:rPr>
          <w:rStyle w:val="GridBlueChar"/>
        </w:rPr>
        <w:t>(these may be outlined in local authority/other relevant body policy and guidance)</w:t>
      </w:r>
    </w:p>
    <w:p w14:paraId="3ED75D83" w14:textId="232EBA82" w:rsidR="00B417B2" w:rsidRPr="00C6778A" w:rsidRDefault="00315040">
      <w:pPr>
        <w:pStyle w:val="ListParagraph"/>
        <w:numPr>
          <w:ilvl w:val="0"/>
          <w:numId w:val="66"/>
        </w:numPr>
      </w:pPr>
      <w:r w:rsidRPr="00C6778A">
        <w:t>there will be regular reviews and audits of the safety and security of school technical systems</w:t>
      </w:r>
    </w:p>
    <w:p w14:paraId="6BB63F4D" w14:textId="77777777" w:rsidR="00315040" w:rsidRPr="00C6778A" w:rsidRDefault="00315040">
      <w:pPr>
        <w:pStyle w:val="ListParagraph"/>
        <w:numPr>
          <w:ilvl w:val="0"/>
          <w:numId w:val="66"/>
        </w:numPr>
      </w:pPr>
      <w:r w:rsidRPr="00C6778A">
        <w:t>servers, wireless systems and cabling are securely located and physical access restricted</w:t>
      </w:r>
    </w:p>
    <w:p w14:paraId="49A765AF" w14:textId="77777777" w:rsidR="00315040" w:rsidRPr="00483A65" w:rsidRDefault="00315040">
      <w:pPr>
        <w:pStyle w:val="ListParagraph"/>
        <w:numPr>
          <w:ilvl w:val="0"/>
          <w:numId w:val="66"/>
        </w:numPr>
        <w:rPr>
          <w:rStyle w:val="GridBlueChar"/>
        </w:rPr>
      </w:pPr>
      <w:r w:rsidRPr="00C6778A">
        <w:t xml:space="preserve">there are rigorous and verified back-up routines, including the keeping of copies off-site or in the cloud, </w:t>
      </w:r>
      <w:r w:rsidRPr="00483A65">
        <w:rPr>
          <w:rStyle w:val="GridBlueChar"/>
        </w:rPr>
        <w:t>(this is good practice in helping to prevent loss of data from ransomware attacks)</w:t>
      </w:r>
    </w:p>
    <w:p w14:paraId="35F4B607" w14:textId="55388457" w:rsidR="00315040" w:rsidRPr="00C71B3E" w:rsidRDefault="00315040">
      <w:pPr>
        <w:pStyle w:val="ListParagraph"/>
        <w:numPr>
          <w:ilvl w:val="0"/>
          <w:numId w:val="66"/>
        </w:numPr>
        <w:rPr>
          <w:rFonts w:cs="Arial"/>
          <w:color w:val="1762AB"/>
        </w:rPr>
      </w:pPr>
      <w:r w:rsidRPr="00626046">
        <w:rPr>
          <w:b/>
        </w:rPr>
        <w:t xml:space="preserve">all users have clearly defined access rights to school technical systems and devices. </w:t>
      </w:r>
    </w:p>
    <w:p w14:paraId="7439E4DB" w14:textId="6C0D8AEF" w:rsidR="00C71B3E" w:rsidRPr="00483A65" w:rsidRDefault="00C71B3E">
      <w:pPr>
        <w:pStyle w:val="ListParagraph"/>
        <w:numPr>
          <w:ilvl w:val="0"/>
          <w:numId w:val="66"/>
        </w:numPr>
        <w:rPr>
          <w:rStyle w:val="GridBlueChar"/>
        </w:rPr>
      </w:pPr>
      <w:r w:rsidRPr="00626046">
        <w:rPr>
          <w:b/>
        </w:rPr>
        <w:t>all school networks and system</w:t>
      </w:r>
      <w:r>
        <w:rPr>
          <w:b/>
        </w:rPr>
        <w:t>s</w:t>
      </w:r>
      <w:r w:rsidRPr="00626046">
        <w:rPr>
          <w:b/>
        </w:rPr>
        <w:t xml:space="preserve"> will be protected by secure passwords.</w:t>
      </w:r>
    </w:p>
    <w:p w14:paraId="07F80104" w14:textId="604B841C" w:rsidR="00315040" w:rsidRPr="00626046" w:rsidRDefault="00315040">
      <w:pPr>
        <w:pStyle w:val="ListParagraph"/>
        <w:numPr>
          <w:ilvl w:val="0"/>
          <w:numId w:val="66"/>
        </w:numPr>
        <w:rPr>
          <w:b/>
        </w:rPr>
      </w:pPr>
      <w:r w:rsidRPr="00626046">
        <w:rPr>
          <w:b/>
        </w:rPr>
        <w:t>all users (adults and learners) have responsibility for the security of their username and password, must not allow other users to access the systems using their log on details. Users</w:t>
      </w:r>
      <w:r w:rsidRPr="00C6778A">
        <w:t xml:space="preserve"> </w:t>
      </w:r>
      <w:r w:rsidRPr="00626046">
        <w:rPr>
          <w:b/>
        </w:rPr>
        <w:t>must immediately report any suspicion or evidence that there has been a breach of security</w:t>
      </w:r>
    </w:p>
    <w:p w14:paraId="7F89BABC" w14:textId="5F54D72F" w:rsidR="00315040" w:rsidRPr="00483A65" w:rsidRDefault="00315040">
      <w:pPr>
        <w:pStyle w:val="ListParagraph"/>
        <w:numPr>
          <w:ilvl w:val="0"/>
          <w:numId w:val="66"/>
        </w:numPr>
        <w:rPr>
          <w:rStyle w:val="GridBlueChar"/>
        </w:rPr>
      </w:pPr>
      <w:r w:rsidRPr="00760BB3">
        <w:rPr>
          <w:b/>
        </w:rPr>
        <w:t xml:space="preserve">the master account passwords for the school systems are kept in a </w:t>
      </w:r>
      <w:r w:rsidR="00760BB3" w:rsidRPr="00760BB3">
        <w:rPr>
          <w:b/>
        </w:rPr>
        <w:t xml:space="preserve">physically </w:t>
      </w:r>
      <w:r w:rsidRPr="00760BB3">
        <w:rPr>
          <w:b/>
        </w:rPr>
        <w:t>secure place.</w:t>
      </w:r>
      <w:r w:rsidRPr="00626046">
        <w:rPr>
          <w:b/>
        </w:rPr>
        <w:t xml:space="preserve"> </w:t>
      </w:r>
      <w:r w:rsidRPr="00626046">
        <w:rPr>
          <w:rStyle w:val="GridBlueChar"/>
          <w:b/>
          <w:bCs/>
        </w:rPr>
        <w:t>It is recommended that these are secured using two factor authentication for such accounts</w:t>
      </w:r>
      <w:r w:rsidRPr="00483A65">
        <w:rPr>
          <w:rStyle w:val="GridBlueChar"/>
        </w:rPr>
        <w:t xml:space="preserve"> (further guidance is available in the ‘Technical </w:t>
      </w:r>
      <w:r w:rsidR="00B4003D">
        <w:rPr>
          <w:rStyle w:val="GridBlueChar"/>
        </w:rPr>
        <w:t>S</w:t>
      </w:r>
      <w:r w:rsidRPr="00483A65">
        <w:rPr>
          <w:rStyle w:val="GridBlueChar"/>
        </w:rPr>
        <w:t>ecurity policy template’ in the Appendix)</w:t>
      </w:r>
    </w:p>
    <w:p w14:paraId="61CDC863" w14:textId="78754B80" w:rsidR="00315040" w:rsidRPr="00626046" w:rsidRDefault="00315040">
      <w:pPr>
        <w:pStyle w:val="ListParagraph"/>
        <w:numPr>
          <w:ilvl w:val="0"/>
          <w:numId w:val="66"/>
        </w:numPr>
        <w:rPr>
          <w:rStyle w:val="GridBlueChar"/>
          <w:b/>
          <w:bCs/>
        </w:rPr>
      </w:pPr>
      <w:r w:rsidRPr="00626046">
        <w:rPr>
          <w:b/>
        </w:rPr>
        <w:t xml:space="preserve">passwords should be long. </w:t>
      </w:r>
      <w:r w:rsidRPr="00626046">
        <w:rPr>
          <w:rStyle w:val="GridBlueChar"/>
          <w:b/>
          <w:bCs/>
        </w:rPr>
        <w:t>Good practice highlights that passwords over 12 characters in length are more difficult to crack. Passwords generated by using a combination of unconnected words that are over 16 characters long are extremely difficult to crack. Password length is more secure than any other special requirements such as uppercase/lowercase letters, number and special characters. Passwords/passphrases should be easy to remember, but difficult to guess or crack</w:t>
      </w:r>
    </w:p>
    <w:p w14:paraId="03D518D1" w14:textId="44183081" w:rsidR="00315040" w:rsidRPr="00C6778A" w:rsidRDefault="00315040">
      <w:pPr>
        <w:pStyle w:val="ListParagraph"/>
        <w:numPr>
          <w:ilvl w:val="0"/>
          <w:numId w:val="66"/>
        </w:numPr>
      </w:pPr>
      <w:r w:rsidRPr="00C6778A">
        <w:t xml:space="preserve">password requirements for learners </w:t>
      </w:r>
      <w:r w:rsidR="00897A02">
        <w:t xml:space="preserve">should be age-appropriate </w:t>
      </w:r>
      <w:r w:rsidRPr="00C6778A">
        <w:t xml:space="preserve">should increase </w:t>
      </w:r>
      <w:r w:rsidR="00172775">
        <w:t xml:space="preserve">in complexity </w:t>
      </w:r>
      <w:r w:rsidRPr="00C6778A">
        <w:t>as learners progress through school</w:t>
      </w:r>
    </w:p>
    <w:p w14:paraId="2125B8C2" w14:textId="2498C7B5" w:rsidR="00315040" w:rsidRPr="00483A65" w:rsidRDefault="00DB7C9E">
      <w:pPr>
        <w:pStyle w:val="ListParagraph"/>
        <w:numPr>
          <w:ilvl w:val="0"/>
          <w:numId w:val="66"/>
        </w:numPr>
        <w:rPr>
          <w:rStyle w:val="GridBlueChar"/>
        </w:rPr>
      </w:pPr>
      <w:r>
        <w:t>S</w:t>
      </w:r>
      <w:r w:rsidR="00315040" w:rsidRPr="00C6778A">
        <w:t xml:space="preserve">oftware licence logs are accurate and up-to-date and regular checks are made to reconcile the number of licences purchased against the number of software installations </w:t>
      </w:r>
      <w:r w:rsidR="00315040" w:rsidRPr="00483A65">
        <w:rPr>
          <w:rStyle w:val="GridBlueChar"/>
        </w:rPr>
        <w:t>(inadequate licencing could cause the school</w:t>
      </w:r>
      <w:r>
        <w:rPr>
          <w:rStyle w:val="GridBlueChar"/>
        </w:rPr>
        <w:t>/local authority</w:t>
      </w:r>
      <w:r w:rsidR="00315040" w:rsidRPr="00483A65">
        <w:rPr>
          <w:rStyle w:val="GridBlueChar"/>
        </w:rPr>
        <w:t xml:space="preserve"> to breach the Copyright Act which could result in fines or unexpected licensing costs)</w:t>
      </w:r>
    </w:p>
    <w:p w14:paraId="3F2DB21C" w14:textId="2CDEA387" w:rsidR="00315040" w:rsidRPr="00C6778A" w:rsidRDefault="00315040">
      <w:pPr>
        <w:pStyle w:val="ListParagraph"/>
        <w:numPr>
          <w:ilvl w:val="0"/>
          <w:numId w:val="66"/>
        </w:numPr>
      </w:pPr>
      <w:r w:rsidRPr="00C6778A">
        <w:t xml:space="preserve">an appropriate system is in place for users to report any actual/potential technical incident/security breach to the relevant person </w:t>
      </w:r>
    </w:p>
    <w:p w14:paraId="5716A886" w14:textId="7FD18774" w:rsidR="00315040" w:rsidRPr="00C6778A" w:rsidRDefault="00315040">
      <w:pPr>
        <w:pStyle w:val="ListParagraph"/>
        <w:numPr>
          <w:ilvl w:val="0"/>
          <w:numId w:val="66"/>
        </w:numPr>
      </w:pPr>
      <w:r w:rsidRPr="00C6778A">
        <w:t xml:space="preserve">appropriate security measures are in </w:t>
      </w:r>
      <w:r w:rsidRPr="00DB7C9E">
        <w:t>place</w:t>
      </w:r>
      <w:r w:rsidRPr="00483A65">
        <w:rPr>
          <w:rStyle w:val="GridBlueChar"/>
        </w:rPr>
        <w:t xml:space="preserve"> (schools may wish to provide more detail which may need to be provided by the service provider)</w:t>
      </w:r>
      <w:r w:rsidRPr="00626046">
        <w:rPr>
          <w:color w:val="466DB0"/>
        </w:rPr>
        <w:t xml:space="preserve"> </w:t>
      </w:r>
      <w:r w:rsidRPr="00C6778A">
        <w:t xml:space="preserve">to protect the servers, firewalls, routers, </w:t>
      </w:r>
      <w:r w:rsidRPr="00C6778A">
        <w:lastRenderedPageBreak/>
        <w:t>wireless systems, workstations, mobile devices, etc., from accidental or malicious attempts which might threaten the security of the school</w:t>
      </w:r>
      <w:r w:rsidR="00050140">
        <w:t>/local authority</w:t>
      </w:r>
      <w:r w:rsidRPr="00C6778A">
        <w:t xml:space="preserve"> systems and data. These are tested regularly. The school infrastructure and individual workstations are protected by up</w:t>
      </w:r>
      <w:r w:rsidR="00897A02">
        <w:t>-</w:t>
      </w:r>
      <w:r w:rsidRPr="00C6778A">
        <w:t>to</w:t>
      </w:r>
      <w:r w:rsidR="00897A02">
        <w:t>-</w:t>
      </w:r>
      <w:r w:rsidRPr="00C6778A">
        <w:t xml:space="preserve">date </w:t>
      </w:r>
      <w:r w:rsidR="00897A02">
        <w:t>anti-</w:t>
      </w:r>
      <w:r w:rsidRPr="00C6778A">
        <w:t>virus software.</w:t>
      </w:r>
    </w:p>
    <w:p w14:paraId="1B4BFA0B" w14:textId="5FEEE2E6" w:rsidR="00315040" w:rsidRPr="00626046" w:rsidRDefault="00315040">
      <w:pPr>
        <w:pStyle w:val="ListParagraph"/>
        <w:numPr>
          <w:ilvl w:val="0"/>
          <w:numId w:val="66"/>
        </w:numPr>
        <w:rPr>
          <w:color w:val="244061" w:themeColor="accent1" w:themeShade="80"/>
        </w:rPr>
      </w:pPr>
      <w:r w:rsidRPr="00C6778A">
        <w:t>an agreed policy is in place</w:t>
      </w:r>
      <w:r w:rsidR="00050140">
        <w:t xml:space="preserve"> </w:t>
      </w:r>
      <w:r w:rsidRPr="00C6778A">
        <w:t>for the provision of temporary access of ‘guests’, (e.g. trainee teachers, supply teachers, visitors) onto the school systems</w:t>
      </w:r>
    </w:p>
    <w:p w14:paraId="4CC437E9" w14:textId="5B45C3ED" w:rsidR="00315040" w:rsidRPr="00626046" w:rsidRDefault="00315040">
      <w:pPr>
        <w:pStyle w:val="ListParagraph"/>
        <w:numPr>
          <w:ilvl w:val="0"/>
          <w:numId w:val="66"/>
        </w:numPr>
        <w:rPr>
          <w:color w:val="244061" w:themeColor="accent1" w:themeShade="80"/>
        </w:rPr>
      </w:pPr>
      <w:r w:rsidRPr="00C6778A">
        <w:t>an agreed policy is in place</w:t>
      </w:r>
      <w:r w:rsidR="00050140">
        <w:t xml:space="preserve"> </w:t>
      </w:r>
      <w:r w:rsidRPr="00C6778A">
        <w:t>regarding the extent of personal use that users (staff/learners/community users) and their family members are allowed on school devices that may be used out of school</w:t>
      </w:r>
    </w:p>
    <w:p w14:paraId="1EA1BD2A" w14:textId="1E7A4AE5" w:rsidR="00315040" w:rsidRPr="00626046" w:rsidRDefault="00315040">
      <w:pPr>
        <w:pStyle w:val="ListParagraph"/>
        <w:numPr>
          <w:ilvl w:val="0"/>
          <w:numId w:val="66"/>
        </w:numPr>
        <w:rPr>
          <w:color w:val="003EA4"/>
          <w:szCs w:val="20"/>
        </w:rPr>
      </w:pPr>
      <w:r w:rsidRPr="00C6778A">
        <w:t>an agreed policy is in place that allows staff to/forbids staff from downloading executable files and installing programmes on school devices</w:t>
      </w:r>
    </w:p>
    <w:p w14:paraId="3DE2ADBA" w14:textId="3D5B8CFA" w:rsidR="00315040" w:rsidRPr="00483A65" w:rsidRDefault="00193DE6">
      <w:pPr>
        <w:pStyle w:val="ListParagraph"/>
        <w:numPr>
          <w:ilvl w:val="0"/>
          <w:numId w:val="66"/>
        </w:numPr>
        <w:rPr>
          <w:rStyle w:val="GridBlueChar"/>
        </w:rPr>
      </w:pPr>
      <w:r>
        <w:rPr>
          <w:szCs w:val="20"/>
        </w:rPr>
        <w:t xml:space="preserve">an </w:t>
      </w:r>
      <w:r w:rsidR="00315040" w:rsidRPr="00626046">
        <w:rPr>
          <w:szCs w:val="20"/>
        </w:rPr>
        <w:t>agreed policy is in place</w:t>
      </w:r>
      <w:r w:rsidR="00050140">
        <w:rPr>
          <w:szCs w:val="20"/>
        </w:rPr>
        <w:t xml:space="preserve"> </w:t>
      </w:r>
      <w:r w:rsidR="00315040" w:rsidRPr="00626046">
        <w:rPr>
          <w:szCs w:val="20"/>
        </w:rPr>
        <w:t>regarding the use of removable media (e.g. memory sticks/CDs/DVDs) by users on school devices. Personal data cannot be sent over the internet or taken off the school site unless safely encrypted or otherwise secured</w:t>
      </w:r>
      <w:r w:rsidR="00315040" w:rsidRPr="00626046">
        <w:rPr>
          <w:color w:val="003EA4"/>
          <w:szCs w:val="20"/>
        </w:rPr>
        <w:t xml:space="preserve">. </w:t>
      </w:r>
    </w:p>
    <w:p w14:paraId="09E522BD" w14:textId="53588F65" w:rsidR="00315040" w:rsidRPr="00C6778A" w:rsidRDefault="00315040" w:rsidP="00315040">
      <w:pPr>
        <w:pStyle w:val="Heading2"/>
      </w:pPr>
      <w:bookmarkStart w:id="124" w:name="_Toc61446003"/>
      <w:bookmarkStart w:id="125" w:name="_Toc61452123"/>
      <w:bookmarkStart w:id="126" w:name="_Toc112598818"/>
      <w:bookmarkStart w:id="127" w:name="_Hlk62660662"/>
      <w:bookmarkEnd w:id="113"/>
      <w:r w:rsidRPr="00C6778A">
        <w:t>Mobile technologies</w:t>
      </w:r>
      <w:bookmarkStart w:id="128" w:name="_Hlk526180503"/>
      <w:bookmarkEnd w:id="124"/>
      <w:bookmarkEnd w:id="125"/>
      <w:bookmarkEnd w:id="126"/>
      <w:r w:rsidRPr="00C6778A">
        <w:t xml:space="preserve"> </w:t>
      </w:r>
    </w:p>
    <w:p w14:paraId="3672727F" w14:textId="71F0DFD3" w:rsidR="00315040" w:rsidRPr="00C6778A" w:rsidRDefault="00315040" w:rsidP="00483A65">
      <w:pPr>
        <w:pStyle w:val="GridBlue"/>
      </w:pPr>
      <w:r w:rsidRPr="00C6778A">
        <w:t>Mobile technology devices may be school</w:t>
      </w:r>
      <w:r w:rsidR="005C2AF1">
        <w:t xml:space="preserve">/local authority </w:t>
      </w:r>
      <w:r w:rsidRPr="00C6778A">
        <w:t>owned/provided or personally owned and might include smartphone, tablet, wearable devices, notebook/laptop or other technology that usually has the capability of utilising the school’s wireless network. The device then has access to the wider internet which may include the school learning platform and other cloud-based services such as e-mail and data storage.</w:t>
      </w:r>
    </w:p>
    <w:p w14:paraId="791C3690" w14:textId="77777777" w:rsidR="00315040" w:rsidRPr="00C6778A" w:rsidRDefault="00315040" w:rsidP="00483A65">
      <w:pPr>
        <w:pStyle w:val="GridBlue"/>
      </w:pPr>
      <w:r w:rsidRPr="00C6778A">
        <w:t>All users should understand that the primary purpose of the use of mobile/personal devices in a school context is educational. The mobile technologies policy should be consistent with and inter-related to other relevant school polices including but not limited to those for safeguarding, behaviour, anti-bullying, acceptable use, and policies around theft or malicious damage. Teaching about the safe and appropriate use of mobile technologies should be an integral part of the school’s online safety education programme.</w:t>
      </w:r>
    </w:p>
    <w:p w14:paraId="4E30FDC0" w14:textId="77777777" w:rsidR="00315040" w:rsidRPr="00C6778A" w:rsidRDefault="00315040" w:rsidP="00483A65">
      <w:pPr>
        <w:pStyle w:val="GridBlue"/>
      </w:pPr>
      <w:r w:rsidRPr="00C6778A">
        <w:t xml:space="preserve">In preparing a mobile technologies policy the school should consider possible issues and risks. These may include: </w:t>
      </w:r>
    </w:p>
    <w:p w14:paraId="4883915B" w14:textId="66C9D4F7" w:rsidR="00315040" w:rsidRPr="00C6778A" w:rsidRDefault="00315040">
      <w:pPr>
        <w:pStyle w:val="GridBlue"/>
        <w:numPr>
          <w:ilvl w:val="0"/>
          <w:numId w:val="67"/>
        </w:numPr>
        <w:spacing w:after="0"/>
        <w:ind w:left="714" w:hanging="357"/>
      </w:pPr>
      <w:r w:rsidRPr="00C6778A">
        <w:t xml:space="preserve">security risks in allowing connections to </w:t>
      </w:r>
      <w:r w:rsidR="00172775">
        <w:t xml:space="preserve">the </w:t>
      </w:r>
      <w:r w:rsidRPr="00C6778A">
        <w:t>school network</w:t>
      </w:r>
    </w:p>
    <w:p w14:paraId="7A6C2B65" w14:textId="77777777" w:rsidR="00315040" w:rsidRPr="00C6778A" w:rsidRDefault="00315040">
      <w:pPr>
        <w:pStyle w:val="GridBlue"/>
        <w:numPr>
          <w:ilvl w:val="0"/>
          <w:numId w:val="67"/>
        </w:numPr>
        <w:spacing w:after="0"/>
        <w:ind w:left="714" w:hanging="357"/>
      </w:pPr>
      <w:r w:rsidRPr="00C6778A">
        <w:t>filtering of personal devices</w:t>
      </w:r>
    </w:p>
    <w:p w14:paraId="22C9ABA4" w14:textId="77777777" w:rsidR="00315040" w:rsidRPr="00C6778A" w:rsidRDefault="00315040">
      <w:pPr>
        <w:pStyle w:val="GridBlue"/>
        <w:numPr>
          <w:ilvl w:val="0"/>
          <w:numId w:val="67"/>
        </w:numPr>
        <w:spacing w:after="0"/>
        <w:ind w:left="714" w:hanging="357"/>
      </w:pPr>
      <w:r w:rsidRPr="00C6778A">
        <w:t>breakages and insurance</w:t>
      </w:r>
    </w:p>
    <w:p w14:paraId="2DCA866D" w14:textId="77777777" w:rsidR="00315040" w:rsidRPr="00C6778A" w:rsidRDefault="00315040">
      <w:pPr>
        <w:pStyle w:val="GridBlue"/>
        <w:numPr>
          <w:ilvl w:val="0"/>
          <w:numId w:val="67"/>
        </w:numPr>
        <w:spacing w:after="0"/>
        <w:ind w:left="714" w:hanging="357"/>
      </w:pPr>
      <w:r w:rsidRPr="00C6778A">
        <w:t>access to devices for all learners</w:t>
      </w:r>
    </w:p>
    <w:p w14:paraId="4D93C0E3" w14:textId="77777777" w:rsidR="00315040" w:rsidRPr="00C6778A" w:rsidRDefault="00315040">
      <w:pPr>
        <w:pStyle w:val="GridBlue"/>
        <w:numPr>
          <w:ilvl w:val="0"/>
          <w:numId w:val="67"/>
        </w:numPr>
        <w:spacing w:after="0"/>
        <w:ind w:left="714" w:hanging="357"/>
      </w:pPr>
      <w:r w:rsidRPr="00C6778A">
        <w:t>avoiding potential classroom distraction</w:t>
      </w:r>
    </w:p>
    <w:p w14:paraId="385BB4A2" w14:textId="77777777" w:rsidR="00315040" w:rsidRPr="00C6778A" w:rsidRDefault="00315040">
      <w:pPr>
        <w:pStyle w:val="GridBlue"/>
        <w:numPr>
          <w:ilvl w:val="0"/>
          <w:numId w:val="67"/>
        </w:numPr>
        <w:spacing w:after="0"/>
        <w:ind w:left="714" w:hanging="357"/>
      </w:pPr>
      <w:r w:rsidRPr="00C6778A">
        <w:lastRenderedPageBreak/>
        <w:t>network connection speeds, types of devices</w:t>
      </w:r>
    </w:p>
    <w:p w14:paraId="312D8178" w14:textId="77777777" w:rsidR="00315040" w:rsidRPr="00C6778A" w:rsidRDefault="00315040">
      <w:pPr>
        <w:pStyle w:val="GridBlue"/>
        <w:numPr>
          <w:ilvl w:val="0"/>
          <w:numId w:val="67"/>
        </w:numPr>
        <w:spacing w:after="0"/>
        <w:ind w:left="714" w:hanging="357"/>
      </w:pPr>
      <w:r w:rsidRPr="00C6778A">
        <w:t>charging facilities</w:t>
      </w:r>
    </w:p>
    <w:p w14:paraId="39CCB189" w14:textId="2245CB6B" w:rsidR="00315040" w:rsidRDefault="00315040">
      <w:pPr>
        <w:pStyle w:val="GridBlue"/>
        <w:numPr>
          <w:ilvl w:val="0"/>
          <w:numId w:val="67"/>
        </w:numPr>
        <w:spacing w:after="0"/>
        <w:ind w:left="714" w:hanging="357"/>
      </w:pPr>
      <w:r w:rsidRPr="00C6778A">
        <w:t xml:space="preserve">total cost of ownership. </w:t>
      </w:r>
    </w:p>
    <w:p w14:paraId="6A9979D9" w14:textId="77777777" w:rsidR="007C3837" w:rsidRPr="00C6778A" w:rsidRDefault="007C3837" w:rsidP="007C3837">
      <w:pPr>
        <w:pStyle w:val="GridBlue"/>
        <w:spacing w:after="0"/>
        <w:ind w:left="714"/>
      </w:pPr>
    </w:p>
    <w:p w14:paraId="760F68C9" w14:textId="77777777" w:rsidR="00315040" w:rsidRPr="00C6778A" w:rsidRDefault="00315040" w:rsidP="00483A65">
      <w:pPr>
        <w:pStyle w:val="GridBlue"/>
      </w:pPr>
      <w:r w:rsidRPr="00C6778A">
        <w:t xml:space="preserve">A more detailed mobile technologies policy template can be found in the Appendix. The school may however choose to include these aspects of their policy in a comprehensive acceptable use agreement, rather than in a separate mobile technologies policy. It is suggested that the school should in this overall policy document outline the main points from their agreed policy. A checklist of points to be considered is included below. </w:t>
      </w:r>
    </w:p>
    <w:p w14:paraId="0AAD4249" w14:textId="77777777" w:rsidR="00315040" w:rsidRPr="00C6778A" w:rsidRDefault="00315040">
      <w:pPr>
        <w:pStyle w:val="ListParagraph"/>
        <w:numPr>
          <w:ilvl w:val="0"/>
          <w:numId w:val="9"/>
        </w:numPr>
        <w:spacing w:after="0" w:line="240" w:lineRule="auto"/>
        <w:jc w:val="left"/>
        <w:rPr>
          <w:rFonts w:cs="Arial"/>
        </w:rPr>
      </w:pPr>
      <w:r w:rsidRPr="00C6778A">
        <w:rPr>
          <w:rFonts w:cs="Arial"/>
        </w:rPr>
        <w:t>The school acceptable use agreements for staff, learners, parents and carers outline the expectations around the use of mobile technologies.</w:t>
      </w:r>
    </w:p>
    <w:p w14:paraId="33D49920" w14:textId="77777777" w:rsidR="00315040" w:rsidRPr="00483A65" w:rsidRDefault="00315040">
      <w:pPr>
        <w:pStyle w:val="ListParagraph"/>
        <w:numPr>
          <w:ilvl w:val="0"/>
          <w:numId w:val="9"/>
        </w:numPr>
        <w:spacing w:after="0" w:line="240" w:lineRule="auto"/>
        <w:jc w:val="left"/>
        <w:rPr>
          <w:rStyle w:val="GridBlueChar"/>
        </w:rPr>
      </w:pPr>
      <w:r w:rsidRPr="00C6778A">
        <w:rPr>
          <w:rFonts w:cs="Arial"/>
        </w:rPr>
        <w:t xml:space="preserve">The school allows: </w:t>
      </w:r>
      <w:r w:rsidRPr="00483A65">
        <w:rPr>
          <w:rStyle w:val="GridBlueChar"/>
        </w:rPr>
        <w:t>(the school should complete the table below to indicate which devices are allowed and define their access to school systems).</w:t>
      </w:r>
    </w:p>
    <w:p w14:paraId="7E0339B6" w14:textId="77777777" w:rsidR="00315040" w:rsidRPr="00C6778A" w:rsidRDefault="00315040" w:rsidP="00315040">
      <w:pPr>
        <w:ind w:left="360"/>
        <w:rPr>
          <w:rFonts w:cs="Arial"/>
          <w:color w:val="1F497D" w:themeColor="text2"/>
        </w:rPr>
      </w:pPr>
    </w:p>
    <w:tbl>
      <w:tblPr>
        <w:tblStyle w:val="TableGrid"/>
        <w:tblW w:w="8506" w:type="dxa"/>
        <w:jc w:val="center"/>
        <w:tblLayout w:type="fixed"/>
        <w:tblLook w:val="04A0" w:firstRow="1" w:lastRow="0" w:firstColumn="1" w:lastColumn="0" w:noHBand="0" w:noVBand="1"/>
      </w:tblPr>
      <w:tblGrid>
        <w:gridCol w:w="1701"/>
        <w:gridCol w:w="1560"/>
        <w:gridCol w:w="1559"/>
        <w:gridCol w:w="1446"/>
        <w:gridCol w:w="1106"/>
        <w:gridCol w:w="1134"/>
      </w:tblGrid>
      <w:tr w:rsidR="00172775" w:rsidRPr="00C6778A" w14:paraId="3D948129" w14:textId="77777777" w:rsidTr="00172775">
        <w:trPr>
          <w:gridAfter w:val="2"/>
          <w:wAfter w:w="2240" w:type="dxa"/>
          <w:jc w:val="center"/>
        </w:trPr>
        <w:tc>
          <w:tcPr>
            <w:tcW w:w="1701" w:type="dxa"/>
          </w:tcPr>
          <w:p w14:paraId="5CC9FA32" w14:textId="77777777" w:rsidR="00172775" w:rsidRPr="00C6778A" w:rsidRDefault="00172775" w:rsidP="00626046">
            <w:pPr>
              <w:jc w:val="center"/>
              <w:rPr>
                <w:rFonts w:cs="Arial"/>
              </w:rPr>
            </w:pPr>
          </w:p>
        </w:tc>
        <w:tc>
          <w:tcPr>
            <w:tcW w:w="4565" w:type="dxa"/>
            <w:gridSpan w:val="3"/>
          </w:tcPr>
          <w:p w14:paraId="4B902C67" w14:textId="77777777" w:rsidR="00172775" w:rsidRPr="00C6778A" w:rsidRDefault="00172775" w:rsidP="006C3D38">
            <w:pPr>
              <w:jc w:val="center"/>
              <w:rPr>
                <w:rFonts w:cs="Arial"/>
                <w:b/>
              </w:rPr>
            </w:pPr>
            <w:r w:rsidRPr="00C6778A">
              <w:rPr>
                <w:rFonts w:cs="Arial"/>
                <w:b/>
              </w:rPr>
              <w:t>School devices</w:t>
            </w:r>
          </w:p>
        </w:tc>
      </w:tr>
      <w:tr w:rsidR="00172775" w:rsidRPr="00C6778A" w14:paraId="15A36CF1" w14:textId="77777777" w:rsidTr="00172775">
        <w:trPr>
          <w:jc w:val="center"/>
        </w:trPr>
        <w:tc>
          <w:tcPr>
            <w:tcW w:w="1701" w:type="dxa"/>
          </w:tcPr>
          <w:p w14:paraId="052BDC30" w14:textId="77777777" w:rsidR="00172775" w:rsidRPr="00C6778A" w:rsidRDefault="00172775" w:rsidP="00626046">
            <w:pPr>
              <w:jc w:val="center"/>
              <w:rPr>
                <w:rFonts w:cs="Arial"/>
              </w:rPr>
            </w:pPr>
          </w:p>
        </w:tc>
        <w:tc>
          <w:tcPr>
            <w:tcW w:w="1560" w:type="dxa"/>
            <w:vAlign w:val="center"/>
          </w:tcPr>
          <w:p w14:paraId="7EAACC30" w14:textId="77777777" w:rsidR="00172775" w:rsidRPr="00C6778A" w:rsidRDefault="00172775" w:rsidP="00626046">
            <w:pPr>
              <w:jc w:val="center"/>
              <w:rPr>
                <w:rFonts w:cs="Arial"/>
              </w:rPr>
            </w:pPr>
            <w:r w:rsidRPr="00C6778A">
              <w:rPr>
                <w:rFonts w:cs="Arial"/>
              </w:rPr>
              <w:t>School owned for individual use</w:t>
            </w:r>
          </w:p>
        </w:tc>
        <w:tc>
          <w:tcPr>
            <w:tcW w:w="1559" w:type="dxa"/>
            <w:vAlign w:val="center"/>
          </w:tcPr>
          <w:p w14:paraId="79685AD3" w14:textId="77777777" w:rsidR="00172775" w:rsidRPr="00C6778A" w:rsidRDefault="00172775" w:rsidP="00626046">
            <w:pPr>
              <w:jc w:val="center"/>
              <w:rPr>
                <w:rFonts w:cs="Arial"/>
              </w:rPr>
            </w:pPr>
            <w:r w:rsidRPr="00C6778A">
              <w:rPr>
                <w:rFonts w:cs="Arial"/>
              </w:rPr>
              <w:t>School owned for multiple users</w:t>
            </w:r>
          </w:p>
        </w:tc>
        <w:tc>
          <w:tcPr>
            <w:tcW w:w="1446" w:type="dxa"/>
            <w:vAlign w:val="center"/>
          </w:tcPr>
          <w:p w14:paraId="33714791" w14:textId="77777777" w:rsidR="00172775" w:rsidRPr="00C6778A" w:rsidRDefault="00172775" w:rsidP="00626046">
            <w:pPr>
              <w:jc w:val="center"/>
              <w:rPr>
                <w:rFonts w:cs="Arial"/>
              </w:rPr>
            </w:pPr>
            <w:r w:rsidRPr="00C6778A">
              <w:rPr>
                <w:rFonts w:cs="Arial"/>
              </w:rPr>
              <w:t>Authorised device</w:t>
            </w:r>
            <w:r w:rsidRPr="00C6778A">
              <w:rPr>
                <w:rStyle w:val="FootnoteReference"/>
                <w:rFonts w:cs="Arial"/>
                <w:color w:val="494949"/>
                <w:lang w:eastAsia="x-none"/>
              </w:rPr>
              <w:footnoteReference w:id="1"/>
            </w:r>
          </w:p>
        </w:tc>
        <w:tc>
          <w:tcPr>
            <w:tcW w:w="1106" w:type="dxa"/>
            <w:vAlign w:val="center"/>
          </w:tcPr>
          <w:p w14:paraId="1BD34358" w14:textId="0E68F9E7" w:rsidR="00172775" w:rsidRPr="00C6778A" w:rsidRDefault="00172775" w:rsidP="00626046">
            <w:pPr>
              <w:jc w:val="center"/>
              <w:rPr>
                <w:rFonts w:cs="Arial"/>
              </w:rPr>
            </w:pPr>
            <w:r>
              <w:rPr>
                <w:rFonts w:cs="Arial"/>
              </w:rPr>
              <w:t>Learner</w:t>
            </w:r>
            <w:r w:rsidRPr="00C6778A">
              <w:rPr>
                <w:rFonts w:cs="Arial"/>
              </w:rPr>
              <w:t xml:space="preserve"> owned</w:t>
            </w:r>
          </w:p>
        </w:tc>
        <w:tc>
          <w:tcPr>
            <w:tcW w:w="1134" w:type="dxa"/>
            <w:vAlign w:val="center"/>
          </w:tcPr>
          <w:p w14:paraId="12CB4D41" w14:textId="77777777" w:rsidR="00172775" w:rsidRPr="00C6778A" w:rsidRDefault="00172775" w:rsidP="00626046">
            <w:pPr>
              <w:jc w:val="center"/>
              <w:rPr>
                <w:rFonts w:cs="Arial"/>
              </w:rPr>
            </w:pPr>
            <w:r w:rsidRPr="00C6778A">
              <w:rPr>
                <w:rFonts w:cs="Arial"/>
              </w:rPr>
              <w:t>Staff owned</w:t>
            </w:r>
          </w:p>
        </w:tc>
      </w:tr>
      <w:tr w:rsidR="00172775" w:rsidRPr="00C6778A" w14:paraId="22219582" w14:textId="77777777" w:rsidTr="00172775">
        <w:trPr>
          <w:jc w:val="center"/>
        </w:trPr>
        <w:tc>
          <w:tcPr>
            <w:tcW w:w="1701" w:type="dxa"/>
            <w:vAlign w:val="center"/>
          </w:tcPr>
          <w:p w14:paraId="399712B9" w14:textId="77777777" w:rsidR="00172775" w:rsidRPr="00C6778A" w:rsidRDefault="00172775" w:rsidP="00626046">
            <w:pPr>
              <w:jc w:val="center"/>
              <w:rPr>
                <w:rFonts w:cs="Arial"/>
              </w:rPr>
            </w:pPr>
            <w:r w:rsidRPr="00C6778A">
              <w:rPr>
                <w:rFonts w:cs="Arial"/>
              </w:rPr>
              <w:t>Allowed in school</w:t>
            </w:r>
          </w:p>
        </w:tc>
        <w:tc>
          <w:tcPr>
            <w:tcW w:w="1560" w:type="dxa"/>
            <w:vAlign w:val="center"/>
          </w:tcPr>
          <w:p w14:paraId="73B60D62" w14:textId="77777777" w:rsidR="00172775" w:rsidRPr="00C6778A" w:rsidRDefault="00172775" w:rsidP="006C3D38">
            <w:pPr>
              <w:rPr>
                <w:rFonts w:cs="Arial"/>
              </w:rPr>
            </w:pPr>
          </w:p>
        </w:tc>
        <w:tc>
          <w:tcPr>
            <w:tcW w:w="1559" w:type="dxa"/>
            <w:vAlign w:val="center"/>
          </w:tcPr>
          <w:p w14:paraId="2A2C6210" w14:textId="77777777" w:rsidR="00172775" w:rsidRPr="00C6778A" w:rsidRDefault="00172775" w:rsidP="006C3D38">
            <w:pPr>
              <w:rPr>
                <w:rFonts w:cs="Arial"/>
              </w:rPr>
            </w:pPr>
          </w:p>
        </w:tc>
        <w:tc>
          <w:tcPr>
            <w:tcW w:w="1446" w:type="dxa"/>
            <w:vAlign w:val="center"/>
          </w:tcPr>
          <w:p w14:paraId="03BAC43A" w14:textId="77777777" w:rsidR="00172775" w:rsidRPr="00C6778A" w:rsidRDefault="00172775" w:rsidP="006C3D38">
            <w:pPr>
              <w:jc w:val="center"/>
              <w:rPr>
                <w:rFonts w:cs="Arial"/>
              </w:rPr>
            </w:pPr>
          </w:p>
        </w:tc>
        <w:tc>
          <w:tcPr>
            <w:tcW w:w="1106" w:type="dxa"/>
            <w:vAlign w:val="center"/>
          </w:tcPr>
          <w:p w14:paraId="2F069254" w14:textId="77777777" w:rsidR="00172775" w:rsidRPr="00C6778A" w:rsidRDefault="00172775" w:rsidP="006C3D38">
            <w:pPr>
              <w:jc w:val="center"/>
              <w:rPr>
                <w:rFonts w:cs="Arial"/>
              </w:rPr>
            </w:pPr>
            <w:r w:rsidRPr="00C6778A">
              <w:rPr>
                <w:rFonts w:cs="Arial"/>
              </w:rPr>
              <w:t>Yes/No</w:t>
            </w:r>
            <w:r w:rsidRPr="00C6778A">
              <w:rPr>
                <w:rStyle w:val="FootnoteReference"/>
                <w:rFonts w:cs="Arial"/>
                <w:color w:val="494949"/>
                <w:lang w:eastAsia="x-none"/>
              </w:rPr>
              <w:footnoteReference w:id="2"/>
            </w:r>
          </w:p>
        </w:tc>
        <w:tc>
          <w:tcPr>
            <w:tcW w:w="1134" w:type="dxa"/>
            <w:vAlign w:val="center"/>
          </w:tcPr>
          <w:p w14:paraId="2A286F44" w14:textId="5B6C66A3" w:rsidR="00172775" w:rsidRPr="00C6778A" w:rsidRDefault="00172775" w:rsidP="006C3D38">
            <w:pPr>
              <w:jc w:val="center"/>
              <w:rPr>
                <w:rFonts w:cs="Arial"/>
              </w:rPr>
            </w:pPr>
            <w:r w:rsidRPr="00C6778A">
              <w:rPr>
                <w:rFonts w:cs="Arial"/>
              </w:rPr>
              <w:t>Yes/No</w:t>
            </w:r>
          </w:p>
        </w:tc>
      </w:tr>
      <w:tr w:rsidR="00172775" w:rsidRPr="00C6778A" w14:paraId="63B25266" w14:textId="77777777" w:rsidTr="00172775">
        <w:trPr>
          <w:jc w:val="center"/>
        </w:trPr>
        <w:tc>
          <w:tcPr>
            <w:tcW w:w="1701" w:type="dxa"/>
            <w:vAlign w:val="center"/>
          </w:tcPr>
          <w:p w14:paraId="7D715971" w14:textId="249020D2" w:rsidR="00172775" w:rsidRPr="00C6778A" w:rsidRDefault="00172775" w:rsidP="00626046">
            <w:pPr>
              <w:jc w:val="center"/>
              <w:rPr>
                <w:rFonts w:cs="Arial"/>
              </w:rPr>
            </w:pPr>
            <w:r w:rsidRPr="00C6778A">
              <w:rPr>
                <w:rFonts w:cs="Arial"/>
              </w:rPr>
              <w:t>Full network access</w:t>
            </w:r>
            <w:r w:rsidR="00FC0C70">
              <w:rPr>
                <w:rFonts w:cs="Arial"/>
              </w:rPr>
              <w:t xml:space="preserve"> (e.g. file systems)</w:t>
            </w:r>
          </w:p>
        </w:tc>
        <w:tc>
          <w:tcPr>
            <w:tcW w:w="1560" w:type="dxa"/>
            <w:vAlign w:val="center"/>
          </w:tcPr>
          <w:p w14:paraId="00812D41" w14:textId="77777777" w:rsidR="00172775" w:rsidRPr="00C6778A" w:rsidRDefault="00172775" w:rsidP="006C3D38">
            <w:pPr>
              <w:rPr>
                <w:rFonts w:cs="Arial"/>
              </w:rPr>
            </w:pPr>
          </w:p>
        </w:tc>
        <w:tc>
          <w:tcPr>
            <w:tcW w:w="1559" w:type="dxa"/>
            <w:vAlign w:val="center"/>
          </w:tcPr>
          <w:p w14:paraId="76B1CAFC" w14:textId="77777777" w:rsidR="00172775" w:rsidRPr="00C6778A" w:rsidRDefault="00172775" w:rsidP="006C3D38">
            <w:pPr>
              <w:rPr>
                <w:rFonts w:cs="Arial"/>
              </w:rPr>
            </w:pPr>
          </w:p>
        </w:tc>
        <w:tc>
          <w:tcPr>
            <w:tcW w:w="1446" w:type="dxa"/>
            <w:vAlign w:val="center"/>
          </w:tcPr>
          <w:p w14:paraId="1DC5247B" w14:textId="77777777" w:rsidR="00172775" w:rsidRPr="00C6778A" w:rsidRDefault="00172775" w:rsidP="006C3D38">
            <w:pPr>
              <w:jc w:val="center"/>
              <w:rPr>
                <w:rFonts w:cs="Arial"/>
              </w:rPr>
            </w:pPr>
          </w:p>
        </w:tc>
        <w:tc>
          <w:tcPr>
            <w:tcW w:w="1106" w:type="dxa"/>
            <w:vAlign w:val="center"/>
          </w:tcPr>
          <w:p w14:paraId="2F153629" w14:textId="77777777" w:rsidR="00172775" w:rsidRPr="00C6778A" w:rsidRDefault="00172775" w:rsidP="006C3D38">
            <w:pPr>
              <w:jc w:val="center"/>
              <w:rPr>
                <w:rFonts w:cs="Arial"/>
              </w:rPr>
            </w:pPr>
          </w:p>
        </w:tc>
        <w:tc>
          <w:tcPr>
            <w:tcW w:w="1134" w:type="dxa"/>
            <w:vAlign w:val="center"/>
          </w:tcPr>
          <w:p w14:paraId="5BCB9491" w14:textId="77777777" w:rsidR="00172775" w:rsidRPr="00C6778A" w:rsidRDefault="00172775" w:rsidP="006C3D38">
            <w:pPr>
              <w:jc w:val="center"/>
              <w:rPr>
                <w:rFonts w:cs="Arial"/>
              </w:rPr>
            </w:pPr>
          </w:p>
        </w:tc>
      </w:tr>
      <w:tr w:rsidR="00172775" w:rsidRPr="00C6778A" w14:paraId="0BB02248" w14:textId="77777777" w:rsidTr="00172775">
        <w:trPr>
          <w:jc w:val="center"/>
        </w:trPr>
        <w:tc>
          <w:tcPr>
            <w:tcW w:w="1701" w:type="dxa"/>
          </w:tcPr>
          <w:p w14:paraId="4B10052C" w14:textId="77777777" w:rsidR="00172775" w:rsidRPr="00C6778A" w:rsidRDefault="00172775" w:rsidP="00626046">
            <w:pPr>
              <w:jc w:val="center"/>
              <w:rPr>
                <w:rFonts w:cs="Arial"/>
              </w:rPr>
            </w:pPr>
            <w:r w:rsidRPr="00C6778A">
              <w:rPr>
                <w:rFonts w:cs="Arial"/>
              </w:rPr>
              <w:t>Internet only</w:t>
            </w:r>
          </w:p>
        </w:tc>
        <w:tc>
          <w:tcPr>
            <w:tcW w:w="1560" w:type="dxa"/>
          </w:tcPr>
          <w:p w14:paraId="40A334F6" w14:textId="77777777" w:rsidR="00172775" w:rsidRPr="00C6778A" w:rsidRDefault="00172775" w:rsidP="006C3D38">
            <w:pPr>
              <w:rPr>
                <w:rFonts w:cs="Arial"/>
              </w:rPr>
            </w:pPr>
          </w:p>
        </w:tc>
        <w:tc>
          <w:tcPr>
            <w:tcW w:w="1559" w:type="dxa"/>
          </w:tcPr>
          <w:p w14:paraId="5033A240" w14:textId="77777777" w:rsidR="00172775" w:rsidRPr="00C6778A" w:rsidRDefault="00172775" w:rsidP="006C3D38">
            <w:pPr>
              <w:rPr>
                <w:rFonts w:cs="Arial"/>
              </w:rPr>
            </w:pPr>
          </w:p>
        </w:tc>
        <w:tc>
          <w:tcPr>
            <w:tcW w:w="1446" w:type="dxa"/>
          </w:tcPr>
          <w:p w14:paraId="67E445C4" w14:textId="77777777" w:rsidR="00172775" w:rsidRPr="00C6778A" w:rsidRDefault="00172775" w:rsidP="006C3D38">
            <w:pPr>
              <w:rPr>
                <w:rFonts w:cs="Arial"/>
              </w:rPr>
            </w:pPr>
          </w:p>
        </w:tc>
        <w:tc>
          <w:tcPr>
            <w:tcW w:w="1106" w:type="dxa"/>
          </w:tcPr>
          <w:p w14:paraId="3B556C36" w14:textId="77777777" w:rsidR="00172775" w:rsidRPr="00C6778A" w:rsidRDefault="00172775" w:rsidP="006C3D38">
            <w:pPr>
              <w:rPr>
                <w:rFonts w:cs="Arial"/>
              </w:rPr>
            </w:pPr>
          </w:p>
        </w:tc>
        <w:tc>
          <w:tcPr>
            <w:tcW w:w="1134" w:type="dxa"/>
          </w:tcPr>
          <w:p w14:paraId="57251EB2" w14:textId="77777777" w:rsidR="00172775" w:rsidRPr="00C6778A" w:rsidRDefault="00172775" w:rsidP="006C3D38">
            <w:pPr>
              <w:rPr>
                <w:rFonts w:cs="Arial"/>
              </w:rPr>
            </w:pPr>
          </w:p>
        </w:tc>
      </w:tr>
      <w:tr w:rsidR="00172775" w:rsidRPr="00C6778A" w14:paraId="604E34AD" w14:textId="77777777" w:rsidTr="00172775">
        <w:trPr>
          <w:jc w:val="center"/>
        </w:trPr>
        <w:tc>
          <w:tcPr>
            <w:tcW w:w="1701" w:type="dxa"/>
          </w:tcPr>
          <w:p w14:paraId="7F1FCEF0" w14:textId="559A9E2B" w:rsidR="00172775" w:rsidRPr="00C6778A" w:rsidRDefault="00172775" w:rsidP="00626046">
            <w:pPr>
              <w:jc w:val="center"/>
              <w:rPr>
                <w:rFonts w:cs="Arial"/>
              </w:rPr>
            </w:pPr>
            <w:r w:rsidRPr="00C6778A">
              <w:rPr>
                <w:rFonts w:cs="Arial"/>
              </w:rPr>
              <w:t xml:space="preserve">No network </w:t>
            </w:r>
            <w:r w:rsidR="00FC0C70">
              <w:rPr>
                <w:rFonts w:cs="Arial"/>
              </w:rPr>
              <w:t xml:space="preserve">or internet </w:t>
            </w:r>
            <w:r w:rsidRPr="00C6778A">
              <w:rPr>
                <w:rFonts w:cs="Arial"/>
              </w:rPr>
              <w:t>access</w:t>
            </w:r>
          </w:p>
        </w:tc>
        <w:tc>
          <w:tcPr>
            <w:tcW w:w="1560" w:type="dxa"/>
          </w:tcPr>
          <w:p w14:paraId="0252C288" w14:textId="77777777" w:rsidR="00172775" w:rsidRPr="00C6778A" w:rsidRDefault="00172775" w:rsidP="006C3D38">
            <w:pPr>
              <w:rPr>
                <w:rFonts w:cs="Arial"/>
              </w:rPr>
            </w:pPr>
          </w:p>
        </w:tc>
        <w:tc>
          <w:tcPr>
            <w:tcW w:w="1559" w:type="dxa"/>
          </w:tcPr>
          <w:p w14:paraId="3BFD79E7" w14:textId="77777777" w:rsidR="00172775" w:rsidRPr="00C6778A" w:rsidRDefault="00172775" w:rsidP="006C3D38">
            <w:pPr>
              <w:rPr>
                <w:rFonts w:cs="Arial"/>
              </w:rPr>
            </w:pPr>
          </w:p>
        </w:tc>
        <w:tc>
          <w:tcPr>
            <w:tcW w:w="1446" w:type="dxa"/>
          </w:tcPr>
          <w:p w14:paraId="063A69FE" w14:textId="77777777" w:rsidR="00172775" w:rsidRPr="00C6778A" w:rsidRDefault="00172775" w:rsidP="006C3D38">
            <w:pPr>
              <w:rPr>
                <w:rFonts w:cs="Arial"/>
              </w:rPr>
            </w:pPr>
          </w:p>
        </w:tc>
        <w:tc>
          <w:tcPr>
            <w:tcW w:w="1106" w:type="dxa"/>
          </w:tcPr>
          <w:p w14:paraId="0A00DBF1" w14:textId="77777777" w:rsidR="00172775" w:rsidRPr="00C6778A" w:rsidRDefault="00172775" w:rsidP="006C3D38">
            <w:pPr>
              <w:rPr>
                <w:rFonts w:cs="Arial"/>
              </w:rPr>
            </w:pPr>
          </w:p>
        </w:tc>
        <w:tc>
          <w:tcPr>
            <w:tcW w:w="1134" w:type="dxa"/>
          </w:tcPr>
          <w:p w14:paraId="5E025589" w14:textId="77777777" w:rsidR="00172775" w:rsidRPr="00C6778A" w:rsidRDefault="00172775" w:rsidP="006C3D38">
            <w:pPr>
              <w:rPr>
                <w:rFonts w:cs="Arial"/>
              </w:rPr>
            </w:pPr>
          </w:p>
        </w:tc>
      </w:tr>
    </w:tbl>
    <w:p w14:paraId="3347B75A" w14:textId="77777777" w:rsidR="00315040" w:rsidRPr="00C6778A" w:rsidRDefault="00315040" w:rsidP="00483A65">
      <w:pPr>
        <w:pStyle w:val="GridBlue"/>
      </w:pPr>
    </w:p>
    <w:p w14:paraId="17E96896" w14:textId="4655A45C" w:rsidR="00315040" w:rsidRPr="00C6778A" w:rsidRDefault="00315040" w:rsidP="00483A65">
      <w:pPr>
        <w:pStyle w:val="GridBlue"/>
      </w:pPr>
      <w:r w:rsidRPr="00C6778A">
        <w:t>Aspects that the school may wish to consider and include in their Online Safety Policy, mobile technologies policy or acceptable use agreements should include the following:</w:t>
      </w:r>
    </w:p>
    <w:p w14:paraId="705E034D" w14:textId="67EEE848" w:rsidR="00315040" w:rsidRDefault="00315040" w:rsidP="007C3837">
      <w:pPr>
        <w:pStyle w:val="Heading3"/>
      </w:pPr>
      <w:r w:rsidRPr="00C6778A">
        <w:t>School owned/provided devices:</w:t>
      </w:r>
    </w:p>
    <w:p w14:paraId="2CA660D9" w14:textId="77777777" w:rsidR="007C3837" w:rsidRDefault="007C3837" w:rsidP="007C3837">
      <w:pPr>
        <w:pStyle w:val="ListParagraph"/>
        <w:rPr>
          <w:i/>
          <w:iCs/>
        </w:rPr>
      </w:pPr>
    </w:p>
    <w:p w14:paraId="61B1A5BE" w14:textId="0B894846" w:rsidR="00315040" w:rsidRPr="006D79CE" w:rsidRDefault="00315040">
      <w:pPr>
        <w:pStyle w:val="ListParagraph"/>
        <w:numPr>
          <w:ilvl w:val="0"/>
          <w:numId w:val="98"/>
        </w:numPr>
        <w:rPr>
          <w:i/>
          <w:iCs/>
        </w:rPr>
      </w:pPr>
      <w:r w:rsidRPr="006D79CE">
        <w:rPr>
          <w:i/>
          <w:iCs/>
        </w:rPr>
        <w:t>to whom they will be allocated</w:t>
      </w:r>
    </w:p>
    <w:p w14:paraId="77306521" w14:textId="77777777" w:rsidR="00315040" w:rsidRPr="006D79CE" w:rsidRDefault="00315040">
      <w:pPr>
        <w:pStyle w:val="ListParagraph"/>
        <w:numPr>
          <w:ilvl w:val="0"/>
          <w:numId w:val="98"/>
        </w:numPr>
        <w:rPr>
          <w:rStyle w:val="GridBlueChar"/>
          <w:i/>
          <w:iCs/>
        </w:rPr>
      </w:pPr>
      <w:r w:rsidRPr="006D79CE">
        <w:rPr>
          <w:i/>
          <w:iCs/>
        </w:rPr>
        <w:t xml:space="preserve">where, when and how their use is allowed – times/places/in/out of school </w:t>
      </w:r>
      <w:r w:rsidRPr="006D79CE">
        <w:rPr>
          <w:rStyle w:val="GridBlueChar"/>
          <w:i/>
          <w:iCs/>
        </w:rPr>
        <w:t xml:space="preserve">(n.b. the need for some areas to be clearly identified as mobile free zones) </w:t>
      </w:r>
    </w:p>
    <w:p w14:paraId="16A48D8A" w14:textId="77777777" w:rsidR="00315040" w:rsidRPr="006D79CE" w:rsidRDefault="00315040">
      <w:pPr>
        <w:pStyle w:val="ListParagraph"/>
        <w:numPr>
          <w:ilvl w:val="0"/>
          <w:numId w:val="98"/>
        </w:numPr>
        <w:rPr>
          <w:i/>
          <w:iCs/>
        </w:rPr>
      </w:pPr>
      <w:r w:rsidRPr="006D79CE">
        <w:rPr>
          <w:i/>
          <w:iCs/>
        </w:rPr>
        <w:t>if personal use is allowed</w:t>
      </w:r>
    </w:p>
    <w:p w14:paraId="41D6A5FF" w14:textId="77777777" w:rsidR="00315040" w:rsidRPr="006D79CE" w:rsidRDefault="00315040">
      <w:pPr>
        <w:pStyle w:val="ListParagraph"/>
        <w:numPr>
          <w:ilvl w:val="0"/>
          <w:numId w:val="98"/>
        </w:numPr>
        <w:rPr>
          <w:i/>
          <w:iCs/>
        </w:rPr>
      </w:pPr>
      <w:r w:rsidRPr="006D79CE">
        <w:rPr>
          <w:i/>
          <w:iCs/>
        </w:rPr>
        <w:t>levels of access to networks/internet (as above)</w:t>
      </w:r>
    </w:p>
    <w:p w14:paraId="62AB10AF" w14:textId="77777777" w:rsidR="00315040" w:rsidRPr="006D79CE" w:rsidRDefault="00315040">
      <w:pPr>
        <w:pStyle w:val="ListParagraph"/>
        <w:numPr>
          <w:ilvl w:val="0"/>
          <w:numId w:val="98"/>
        </w:numPr>
        <w:rPr>
          <w:i/>
          <w:iCs/>
        </w:rPr>
      </w:pPr>
      <w:r w:rsidRPr="006D79CE">
        <w:rPr>
          <w:i/>
          <w:iCs/>
        </w:rPr>
        <w:t>management of devices/installation of apps/changing of settings/monitoring</w:t>
      </w:r>
    </w:p>
    <w:p w14:paraId="57ABFCBD" w14:textId="77777777" w:rsidR="00315040" w:rsidRPr="006D79CE" w:rsidRDefault="00315040">
      <w:pPr>
        <w:pStyle w:val="ListParagraph"/>
        <w:numPr>
          <w:ilvl w:val="0"/>
          <w:numId w:val="98"/>
        </w:numPr>
        <w:rPr>
          <w:i/>
          <w:iCs/>
        </w:rPr>
      </w:pPr>
      <w:r w:rsidRPr="006D79CE">
        <w:rPr>
          <w:i/>
          <w:iCs/>
        </w:rPr>
        <w:t xml:space="preserve">network/broadband capacity </w:t>
      </w:r>
    </w:p>
    <w:p w14:paraId="7C0BBF77" w14:textId="77777777" w:rsidR="00315040" w:rsidRPr="006D79CE" w:rsidRDefault="00315040">
      <w:pPr>
        <w:pStyle w:val="ListParagraph"/>
        <w:numPr>
          <w:ilvl w:val="0"/>
          <w:numId w:val="98"/>
        </w:numPr>
        <w:rPr>
          <w:i/>
          <w:iCs/>
        </w:rPr>
      </w:pPr>
      <w:r w:rsidRPr="006D79CE">
        <w:rPr>
          <w:i/>
          <w:iCs/>
        </w:rPr>
        <w:t>technical support</w:t>
      </w:r>
    </w:p>
    <w:p w14:paraId="69BD2C24" w14:textId="7E825BE7" w:rsidR="00315040" w:rsidRDefault="00315040">
      <w:pPr>
        <w:pStyle w:val="ListParagraph"/>
        <w:numPr>
          <w:ilvl w:val="0"/>
          <w:numId w:val="98"/>
        </w:numPr>
        <w:rPr>
          <w:i/>
          <w:iCs/>
        </w:rPr>
      </w:pPr>
      <w:r w:rsidRPr="006D79CE">
        <w:rPr>
          <w:i/>
          <w:iCs/>
        </w:rPr>
        <w:t>filtering of devices</w:t>
      </w:r>
    </w:p>
    <w:p w14:paraId="6A0CA4BA" w14:textId="79AE6873" w:rsidR="008A0B31" w:rsidRPr="006D79CE" w:rsidRDefault="008A0B31">
      <w:pPr>
        <w:pStyle w:val="ListParagraph"/>
        <w:numPr>
          <w:ilvl w:val="0"/>
          <w:numId w:val="98"/>
        </w:numPr>
        <w:rPr>
          <w:i/>
          <w:iCs/>
        </w:rPr>
      </w:pPr>
      <w:r>
        <w:rPr>
          <w:i/>
          <w:iCs/>
        </w:rPr>
        <w:t>protection of devices and systems e.g. antivirus, anti-malware</w:t>
      </w:r>
    </w:p>
    <w:p w14:paraId="19536148" w14:textId="77777777" w:rsidR="00315040" w:rsidRPr="006D79CE" w:rsidRDefault="00315040">
      <w:pPr>
        <w:pStyle w:val="ListParagraph"/>
        <w:numPr>
          <w:ilvl w:val="0"/>
          <w:numId w:val="98"/>
        </w:numPr>
        <w:rPr>
          <w:i/>
          <w:iCs/>
        </w:rPr>
      </w:pPr>
      <w:r w:rsidRPr="006D79CE">
        <w:rPr>
          <w:i/>
          <w:iCs/>
        </w:rPr>
        <w:t>access to cloud services</w:t>
      </w:r>
    </w:p>
    <w:p w14:paraId="2EC7D8D4" w14:textId="77777777" w:rsidR="00315040" w:rsidRPr="006D79CE" w:rsidRDefault="00315040">
      <w:pPr>
        <w:pStyle w:val="ListParagraph"/>
        <w:numPr>
          <w:ilvl w:val="0"/>
          <w:numId w:val="98"/>
        </w:numPr>
        <w:rPr>
          <w:i/>
          <w:iCs/>
        </w:rPr>
      </w:pPr>
      <w:r w:rsidRPr="006D79CE">
        <w:rPr>
          <w:i/>
          <w:iCs/>
        </w:rPr>
        <w:t>use on trips/events away from school</w:t>
      </w:r>
    </w:p>
    <w:p w14:paraId="43D61668" w14:textId="77777777" w:rsidR="00315040" w:rsidRPr="006D79CE" w:rsidRDefault="00315040">
      <w:pPr>
        <w:pStyle w:val="ListParagraph"/>
        <w:numPr>
          <w:ilvl w:val="0"/>
          <w:numId w:val="98"/>
        </w:numPr>
        <w:rPr>
          <w:i/>
          <w:iCs/>
        </w:rPr>
      </w:pPr>
      <w:r w:rsidRPr="006D79CE">
        <w:rPr>
          <w:i/>
          <w:iCs/>
        </w:rPr>
        <w:t>data protection</w:t>
      </w:r>
    </w:p>
    <w:p w14:paraId="07266203" w14:textId="77777777" w:rsidR="00315040" w:rsidRPr="006D79CE" w:rsidRDefault="00315040">
      <w:pPr>
        <w:pStyle w:val="ListParagraph"/>
        <w:numPr>
          <w:ilvl w:val="0"/>
          <w:numId w:val="98"/>
        </w:numPr>
        <w:rPr>
          <w:i/>
          <w:iCs/>
        </w:rPr>
      </w:pPr>
      <w:r w:rsidRPr="006D79CE">
        <w:rPr>
          <w:i/>
          <w:iCs/>
        </w:rPr>
        <w:t>taking/storage/use of images</w:t>
      </w:r>
    </w:p>
    <w:p w14:paraId="668AB27A" w14:textId="77777777" w:rsidR="00315040" w:rsidRPr="006D79CE" w:rsidRDefault="00315040">
      <w:pPr>
        <w:pStyle w:val="ListParagraph"/>
        <w:numPr>
          <w:ilvl w:val="0"/>
          <w:numId w:val="98"/>
        </w:numPr>
        <w:rPr>
          <w:i/>
          <w:iCs/>
        </w:rPr>
      </w:pPr>
      <w:r w:rsidRPr="006D79CE">
        <w:rPr>
          <w:i/>
          <w:iCs/>
        </w:rPr>
        <w:t>exit processes, what happens to devices/software/apps/stored data if user leaves the school</w:t>
      </w:r>
    </w:p>
    <w:p w14:paraId="71EDE4A8" w14:textId="77777777" w:rsidR="00315040" w:rsidRPr="006D79CE" w:rsidRDefault="00315040">
      <w:pPr>
        <w:pStyle w:val="ListParagraph"/>
        <w:numPr>
          <w:ilvl w:val="0"/>
          <w:numId w:val="98"/>
        </w:numPr>
        <w:rPr>
          <w:i/>
          <w:iCs/>
        </w:rPr>
      </w:pPr>
      <w:r w:rsidRPr="006D79CE">
        <w:rPr>
          <w:i/>
          <w:iCs/>
        </w:rPr>
        <w:t>liability for damage</w:t>
      </w:r>
    </w:p>
    <w:p w14:paraId="54CC6063" w14:textId="6254BD6C" w:rsidR="00315040" w:rsidRPr="006D79CE" w:rsidRDefault="00315040">
      <w:pPr>
        <w:pStyle w:val="ListParagraph"/>
        <w:numPr>
          <w:ilvl w:val="0"/>
          <w:numId w:val="98"/>
        </w:numPr>
        <w:rPr>
          <w:i/>
          <w:iCs/>
        </w:rPr>
      </w:pPr>
      <w:r w:rsidRPr="006D79CE">
        <w:rPr>
          <w:i/>
          <w:iCs/>
        </w:rPr>
        <w:t>staff training.</w:t>
      </w:r>
    </w:p>
    <w:p w14:paraId="3F9A9294" w14:textId="05DE4040" w:rsidR="00315040" w:rsidRDefault="00315040" w:rsidP="007C3837">
      <w:pPr>
        <w:pStyle w:val="Heading3"/>
      </w:pPr>
      <w:r w:rsidRPr="00C6778A">
        <w:t>Personal devices</w:t>
      </w:r>
    </w:p>
    <w:p w14:paraId="11816939" w14:textId="77777777" w:rsidR="007C3837" w:rsidRDefault="007C3837" w:rsidP="007C3837">
      <w:pPr>
        <w:pStyle w:val="ListParagraph"/>
        <w:rPr>
          <w:i/>
          <w:iCs/>
        </w:rPr>
      </w:pPr>
    </w:p>
    <w:p w14:paraId="27F5FEB9" w14:textId="2FB36DA0" w:rsidR="00315040" w:rsidRPr="006D79CE" w:rsidRDefault="00315040">
      <w:pPr>
        <w:pStyle w:val="ListParagraph"/>
        <w:numPr>
          <w:ilvl w:val="0"/>
          <w:numId w:val="99"/>
        </w:numPr>
        <w:rPr>
          <w:i/>
          <w:iCs/>
        </w:rPr>
      </w:pPr>
      <w:r w:rsidRPr="006D79CE">
        <w:rPr>
          <w:i/>
          <w:iCs/>
        </w:rPr>
        <w:t>which users are allowed to use personal mobile devices in school (staff/learners/visitors)</w:t>
      </w:r>
    </w:p>
    <w:p w14:paraId="2339D993" w14:textId="77777777" w:rsidR="00315040" w:rsidRPr="006D79CE" w:rsidRDefault="00315040">
      <w:pPr>
        <w:pStyle w:val="ListParagraph"/>
        <w:numPr>
          <w:ilvl w:val="0"/>
          <w:numId w:val="99"/>
        </w:numPr>
        <w:rPr>
          <w:i/>
          <w:iCs/>
        </w:rPr>
      </w:pPr>
      <w:r w:rsidRPr="006D79CE">
        <w:rPr>
          <w:i/>
          <w:iCs/>
        </w:rPr>
        <w:t>restrictions on where, when and how they may be used in school</w:t>
      </w:r>
    </w:p>
    <w:p w14:paraId="7D5C921F" w14:textId="22CC8A4F" w:rsidR="00315040" w:rsidRPr="006D79CE" w:rsidRDefault="00315040">
      <w:pPr>
        <w:pStyle w:val="ListParagraph"/>
        <w:numPr>
          <w:ilvl w:val="0"/>
          <w:numId w:val="99"/>
        </w:numPr>
        <w:rPr>
          <w:i/>
          <w:iCs/>
        </w:rPr>
      </w:pPr>
      <w:r w:rsidRPr="006D79CE">
        <w:rPr>
          <w:i/>
          <w:iCs/>
        </w:rPr>
        <w:t xml:space="preserve">if used in support of learning, </w:t>
      </w:r>
      <w:r w:rsidRPr="006D79CE">
        <w:rPr>
          <w:i/>
          <w:iCs/>
          <w:szCs w:val="20"/>
        </w:rPr>
        <w:t xml:space="preserve">how staff </w:t>
      </w:r>
      <w:r w:rsidRPr="006D79CE">
        <w:rPr>
          <w:bCs/>
          <w:i/>
          <w:iCs/>
          <w:szCs w:val="20"/>
        </w:rPr>
        <w:t xml:space="preserve">will plan their lessons around </w:t>
      </w:r>
      <w:r w:rsidR="00F86285">
        <w:rPr>
          <w:bCs/>
          <w:i/>
          <w:iCs/>
          <w:szCs w:val="20"/>
        </w:rPr>
        <w:t xml:space="preserve">any </w:t>
      </w:r>
      <w:r w:rsidRPr="006D79CE">
        <w:rPr>
          <w:bCs/>
          <w:i/>
          <w:iCs/>
          <w:szCs w:val="20"/>
        </w:rPr>
        <w:t>potential variety of device models and different operating systems</w:t>
      </w:r>
    </w:p>
    <w:p w14:paraId="635EB887" w14:textId="77777777" w:rsidR="00315040" w:rsidRPr="006D79CE" w:rsidRDefault="00315040">
      <w:pPr>
        <w:pStyle w:val="ListParagraph"/>
        <w:numPr>
          <w:ilvl w:val="0"/>
          <w:numId w:val="99"/>
        </w:numPr>
        <w:rPr>
          <w:i/>
          <w:iCs/>
        </w:rPr>
      </w:pPr>
      <w:r w:rsidRPr="006D79CE">
        <w:rPr>
          <w:i/>
          <w:iCs/>
        </w:rPr>
        <w:t>storage</w:t>
      </w:r>
    </w:p>
    <w:p w14:paraId="43DA0A41" w14:textId="77777777" w:rsidR="00315040" w:rsidRPr="006D79CE" w:rsidRDefault="00315040">
      <w:pPr>
        <w:pStyle w:val="ListParagraph"/>
        <w:numPr>
          <w:ilvl w:val="0"/>
          <w:numId w:val="99"/>
        </w:numPr>
        <w:rPr>
          <w:i/>
          <w:iCs/>
        </w:rPr>
      </w:pPr>
      <w:r w:rsidRPr="006D79CE">
        <w:rPr>
          <w:i/>
          <w:iCs/>
        </w:rPr>
        <w:t>whether staff will be allowed to use personal devices for school business</w:t>
      </w:r>
    </w:p>
    <w:p w14:paraId="1EC83914" w14:textId="77777777" w:rsidR="00315040" w:rsidRPr="006D79CE" w:rsidRDefault="00315040">
      <w:pPr>
        <w:pStyle w:val="ListParagraph"/>
        <w:numPr>
          <w:ilvl w:val="0"/>
          <w:numId w:val="99"/>
        </w:numPr>
        <w:rPr>
          <w:rStyle w:val="GridBlueChar"/>
          <w:i/>
          <w:iCs/>
        </w:rPr>
      </w:pPr>
      <w:r w:rsidRPr="006D79CE">
        <w:rPr>
          <w:i/>
          <w:iCs/>
        </w:rPr>
        <w:t xml:space="preserve">levels of access to networks/internet </w:t>
      </w:r>
      <w:r w:rsidRPr="006D79CE">
        <w:rPr>
          <w:rStyle w:val="GridBlueChar"/>
          <w:i/>
          <w:iCs/>
        </w:rPr>
        <w:t>(e.g. access, or not, to internet/guest wi-fi/network)</w:t>
      </w:r>
    </w:p>
    <w:p w14:paraId="02428977" w14:textId="77777777" w:rsidR="00315040" w:rsidRPr="006D79CE" w:rsidRDefault="00315040">
      <w:pPr>
        <w:pStyle w:val="ListParagraph"/>
        <w:numPr>
          <w:ilvl w:val="0"/>
          <w:numId w:val="99"/>
        </w:numPr>
        <w:rPr>
          <w:i/>
          <w:iCs/>
        </w:rPr>
      </w:pPr>
      <w:r w:rsidRPr="006D79CE">
        <w:rPr>
          <w:i/>
          <w:iCs/>
        </w:rPr>
        <w:t>network/broadband capacity</w:t>
      </w:r>
    </w:p>
    <w:p w14:paraId="4DA03B80" w14:textId="77777777" w:rsidR="00315040" w:rsidRPr="006D79CE" w:rsidRDefault="00315040">
      <w:pPr>
        <w:pStyle w:val="ListParagraph"/>
        <w:numPr>
          <w:ilvl w:val="0"/>
          <w:numId w:val="99"/>
        </w:numPr>
        <w:rPr>
          <w:rStyle w:val="GridBlueChar"/>
          <w:i/>
          <w:iCs/>
        </w:rPr>
      </w:pPr>
      <w:r w:rsidRPr="006D79CE">
        <w:rPr>
          <w:i/>
          <w:iCs/>
        </w:rPr>
        <w:t xml:space="preserve">technical support </w:t>
      </w:r>
      <w:r w:rsidRPr="006D79CE">
        <w:rPr>
          <w:rStyle w:val="GridBlueChar"/>
          <w:i/>
          <w:iCs/>
        </w:rPr>
        <w:t>(this may be a clear statement that no technical support is available)</w:t>
      </w:r>
    </w:p>
    <w:p w14:paraId="171769DB" w14:textId="311F865E" w:rsidR="00315040" w:rsidRDefault="00315040">
      <w:pPr>
        <w:pStyle w:val="ListParagraph"/>
        <w:numPr>
          <w:ilvl w:val="0"/>
          <w:numId w:val="99"/>
        </w:numPr>
        <w:rPr>
          <w:i/>
          <w:iCs/>
        </w:rPr>
      </w:pPr>
      <w:r w:rsidRPr="006D79CE">
        <w:rPr>
          <w:i/>
          <w:iCs/>
        </w:rPr>
        <w:t>filtering of the internet connection to these devices and monitoring the access</w:t>
      </w:r>
    </w:p>
    <w:p w14:paraId="41890E19" w14:textId="41EE9A9E" w:rsidR="008A0B31" w:rsidRPr="006D79CE" w:rsidRDefault="008A0B31">
      <w:pPr>
        <w:pStyle w:val="ListParagraph"/>
        <w:numPr>
          <w:ilvl w:val="0"/>
          <w:numId w:val="99"/>
        </w:numPr>
        <w:rPr>
          <w:i/>
          <w:iCs/>
        </w:rPr>
      </w:pPr>
      <w:r>
        <w:rPr>
          <w:i/>
          <w:iCs/>
        </w:rPr>
        <w:t>protection of devices and systems e.g. antivirus, anti-malware</w:t>
      </w:r>
    </w:p>
    <w:p w14:paraId="7844C48E" w14:textId="3575FE30" w:rsidR="00315040" w:rsidRPr="006D79CE" w:rsidRDefault="00315040">
      <w:pPr>
        <w:pStyle w:val="ListParagraph"/>
        <w:numPr>
          <w:ilvl w:val="0"/>
          <w:numId w:val="99"/>
        </w:numPr>
        <w:rPr>
          <w:rStyle w:val="GridBlueChar"/>
          <w:i/>
          <w:iCs/>
        </w:rPr>
      </w:pPr>
      <w:r w:rsidRPr="006D79CE">
        <w:rPr>
          <w:i/>
          <w:iCs/>
          <w:color w:val="000000" w:themeColor="text1"/>
          <w:szCs w:val="20"/>
        </w:rPr>
        <w:t>management of software licences for personally owned devices</w:t>
      </w:r>
    </w:p>
    <w:p w14:paraId="01357F2A" w14:textId="77777777" w:rsidR="00315040" w:rsidRPr="006D79CE" w:rsidRDefault="00315040">
      <w:pPr>
        <w:pStyle w:val="ListParagraph"/>
        <w:numPr>
          <w:ilvl w:val="0"/>
          <w:numId w:val="99"/>
        </w:numPr>
        <w:rPr>
          <w:i/>
          <w:iCs/>
        </w:rPr>
      </w:pPr>
      <w:r w:rsidRPr="006D79CE">
        <w:rPr>
          <w:i/>
          <w:iCs/>
        </w:rPr>
        <w:lastRenderedPageBreak/>
        <w:t>data protection</w:t>
      </w:r>
    </w:p>
    <w:p w14:paraId="7C5C203B" w14:textId="77777777" w:rsidR="00315040" w:rsidRPr="006D79CE" w:rsidRDefault="00315040">
      <w:pPr>
        <w:pStyle w:val="ListParagraph"/>
        <w:numPr>
          <w:ilvl w:val="0"/>
          <w:numId w:val="99"/>
        </w:numPr>
        <w:rPr>
          <w:i/>
          <w:iCs/>
        </w:rPr>
      </w:pPr>
      <w:r w:rsidRPr="006D79CE">
        <w:rPr>
          <w:i/>
          <w:iCs/>
        </w:rPr>
        <w:t>taking/storage/use of images</w:t>
      </w:r>
    </w:p>
    <w:p w14:paraId="754D7D8E" w14:textId="77777777" w:rsidR="00315040" w:rsidRPr="006D79CE" w:rsidRDefault="00315040">
      <w:pPr>
        <w:pStyle w:val="ListParagraph"/>
        <w:numPr>
          <w:ilvl w:val="0"/>
          <w:numId w:val="99"/>
        </w:numPr>
        <w:rPr>
          <w:i/>
          <w:iCs/>
        </w:rPr>
      </w:pPr>
      <w:r w:rsidRPr="006D79CE">
        <w:rPr>
          <w:i/>
          <w:iCs/>
        </w:rPr>
        <w:t>liability for loss/damage or malfunction following access to the network (likely to be a disclaimer about school responsibility)</w:t>
      </w:r>
    </w:p>
    <w:p w14:paraId="38D69B36" w14:textId="77777777" w:rsidR="00315040" w:rsidRPr="006D79CE" w:rsidRDefault="00315040">
      <w:pPr>
        <w:pStyle w:val="ListParagraph"/>
        <w:numPr>
          <w:ilvl w:val="0"/>
          <w:numId w:val="99"/>
        </w:numPr>
        <w:rPr>
          <w:i/>
          <w:iCs/>
        </w:rPr>
      </w:pPr>
      <w:r w:rsidRPr="006D79CE">
        <w:rPr>
          <w:i/>
          <w:iCs/>
        </w:rPr>
        <w:t xml:space="preserve">identification/labelling of personal devices </w:t>
      </w:r>
    </w:p>
    <w:p w14:paraId="1C0D2C61" w14:textId="77777777" w:rsidR="00315040" w:rsidRPr="006D79CE" w:rsidRDefault="00315040">
      <w:pPr>
        <w:pStyle w:val="ListParagraph"/>
        <w:numPr>
          <w:ilvl w:val="0"/>
          <w:numId w:val="99"/>
        </w:numPr>
        <w:rPr>
          <w:i/>
          <w:iCs/>
          <w:szCs w:val="20"/>
        </w:rPr>
      </w:pPr>
      <w:r w:rsidRPr="006D79CE">
        <w:rPr>
          <w:i/>
          <w:iCs/>
        </w:rPr>
        <w:t>how visitors will be informed about school requirements</w:t>
      </w:r>
    </w:p>
    <w:p w14:paraId="406C3CD6" w14:textId="77777777" w:rsidR="00315040" w:rsidRPr="006D79CE" w:rsidRDefault="00315040">
      <w:pPr>
        <w:pStyle w:val="ListParagraph"/>
        <w:numPr>
          <w:ilvl w:val="0"/>
          <w:numId w:val="99"/>
        </w:numPr>
        <w:rPr>
          <w:i/>
          <w:iCs/>
          <w:szCs w:val="20"/>
        </w:rPr>
      </w:pPr>
      <w:r w:rsidRPr="006D79CE">
        <w:rPr>
          <w:i/>
          <w:iCs/>
          <w:szCs w:val="20"/>
        </w:rPr>
        <w:t>how education about the safe and responsible use of mobile devices is included in the school online safety education programmes</w:t>
      </w:r>
    </w:p>
    <w:p w14:paraId="6555EF8B" w14:textId="728EF3CE" w:rsidR="00315040" w:rsidRPr="006D79CE" w:rsidRDefault="00315040">
      <w:pPr>
        <w:pStyle w:val="ListParagraph"/>
        <w:numPr>
          <w:ilvl w:val="0"/>
          <w:numId w:val="99"/>
        </w:numPr>
        <w:rPr>
          <w:i/>
          <w:iCs/>
          <w:szCs w:val="20"/>
        </w:rPr>
      </w:pPr>
      <w:r w:rsidRPr="006D79CE">
        <w:rPr>
          <w:i/>
          <w:iCs/>
          <w:szCs w:val="20"/>
        </w:rPr>
        <w:t>how misuse will be dealt with</w:t>
      </w:r>
      <w:bookmarkStart w:id="129" w:name="_Hlk526180731"/>
      <w:bookmarkStart w:id="130" w:name="_Hlk526180846"/>
      <w:bookmarkEnd w:id="128"/>
    </w:p>
    <w:p w14:paraId="2CD38A54" w14:textId="77777777" w:rsidR="00315040" w:rsidRPr="00C6778A" w:rsidRDefault="00315040" w:rsidP="00315040">
      <w:pPr>
        <w:pStyle w:val="Heading2"/>
      </w:pPr>
      <w:bookmarkStart w:id="131" w:name="_Toc61446004"/>
      <w:bookmarkStart w:id="132" w:name="_Toc61452124"/>
      <w:bookmarkStart w:id="133" w:name="_Toc112598819"/>
      <w:bookmarkEnd w:id="127"/>
      <w:r w:rsidRPr="00C6778A">
        <w:t>Social media</w:t>
      </w:r>
      <w:bookmarkEnd w:id="131"/>
      <w:bookmarkEnd w:id="132"/>
      <w:bookmarkEnd w:id="133"/>
      <w:r w:rsidRPr="00C6778A">
        <w:t xml:space="preserve"> </w:t>
      </w:r>
    </w:p>
    <w:p w14:paraId="4A6E8265" w14:textId="77777777" w:rsidR="00315040" w:rsidRPr="00483A65" w:rsidRDefault="00315040" w:rsidP="00483A65">
      <w:pPr>
        <w:pStyle w:val="GridBlue"/>
      </w:pPr>
      <w:r w:rsidRPr="00483A65">
        <w:t>With an increase in use of all types of social media for professional and personal purposes a policy that sets out clear guidance for staff to manage risk and behaviour online is essential. Core messages should include the protection of learners, the school and the individual when publishing any material online.</w:t>
      </w:r>
    </w:p>
    <w:p w14:paraId="0C8D3A48" w14:textId="7FDE8C6A" w:rsidR="00315040" w:rsidRPr="00483A65" w:rsidRDefault="00315040" w:rsidP="00483A65">
      <w:pPr>
        <w:pStyle w:val="GridBlue"/>
      </w:pPr>
      <w:r w:rsidRPr="00483A65">
        <w:t xml:space="preserve">Expectations for teachers’ professional conduct are set out </w:t>
      </w:r>
      <w:r w:rsidR="00F86285">
        <w:t xml:space="preserve">in the relevant Professional Standards, </w:t>
      </w:r>
      <w:r w:rsidRPr="00483A65">
        <w:t xml:space="preserve">but all adults working with children and young people must understand that the nature and responsibilities of their work place them in a position of trust and that their conduct should reflect this. </w:t>
      </w:r>
    </w:p>
    <w:p w14:paraId="532F7430" w14:textId="17BDCD19" w:rsidR="00315040" w:rsidRPr="00483A65" w:rsidRDefault="00315040" w:rsidP="00483A65">
      <w:pPr>
        <w:pStyle w:val="GridBlue"/>
      </w:pPr>
      <w:r w:rsidRPr="00483A65">
        <w:t xml:space="preserve">All schools and local authorities have a duty of care to provide a safe learning environment for learners and staff. Schools and local authorities could be held responsible, indirectly for acts of their employees in the course of their employment. Staff members who harass, bully online, discriminate on the grounds of sex, race or disability or who defame a third party may render the school or local authority liable to the injured party. Reasonable steps to prevent predictable harm must be in place. </w:t>
      </w:r>
    </w:p>
    <w:p w14:paraId="6C8C623B" w14:textId="609CD672" w:rsidR="00315040" w:rsidRDefault="00315040" w:rsidP="00AF479B">
      <w:pPr>
        <w:spacing w:after="0"/>
        <w:rPr>
          <w:rFonts w:cs="Arial"/>
          <w:lang w:val="en-US"/>
        </w:rPr>
      </w:pPr>
      <w:r w:rsidRPr="00C6778A">
        <w:rPr>
          <w:rFonts w:cs="Arial"/>
          <w:lang w:val="en-US"/>
        </w:rPr>
        <w:t xml:space="preserve">The school provides the following measures to ensure reasonable steps are in place to </w:t>
      </w:r>
      <w:proofErr w:type="spellStart"/>
      <w:r w:rsidRPr="00C6778A">
        <w:rPr>
          <w:rFonts w:cs="Arial"/>
          <w:lang w:val="en-US"/>
        </w:rPr>
        <w:t>minimise</w:t>
      </w:r>
      <w:proofErr w:type="spellEnd"/>
      <w:r w:rsidRPr="00C6778A">
        <w:rPr>
          <w:rFonts w:cs="Arial"/>
          <w:lang w:val="en-US"/>
        </w:rPr>
        <w:t xml:space="preserve"> risk of harm to learners through: </w:t>
      </w:r>
    </w:p>
    <w:p w14:paraId="3863E7D3" w14:textId="77777777" w:rsidR="00650333" w:rsidRPr="00650333" w:rsidRDefault="00650333">
      <w:pPr>
        <w:pStyle w:val="ListParagraph"/>
        <w:numPr>
          <w:ilvl w:val="0"/>
          <w:numId w:val="100"/>
        </w:numPr>
        <w:spacing w:after="0"/>
        <w:rPr>
          <w:lang w:val="en-US"/>
        </w:rPr>
      </w:pPr>
      <w:r w:rsidRPr="00650333">
        <w:rPr>
          <w:lang w:val="en-US"/>
        </w:rPr>
        <w:t xml:space="preserve">ensuring that personal information is not published.  </w:t>
      </w:r>
      <w:r w:rsidRPr="00650333">
        <w:rPr>
          <w:b/>
          <w:bCs/>
          <w:lang w:val="en-US"/>
        </w:rPr>
        <w:t>This includes sharing information which could inadvertently identify someone.</w:t>
      </w:r>
    </w:p>
    <w:p w14:paraId="6BC1648A" w14:textId="5CE3F502" w:rsidR="00650333" w:rsidRPr="006D79CE" w:rsidRDefault="00650333">
      <w:pPr>
        <w:pStyle w:val="ListParagraph"/>
        <w:numPr>
          <w:ilvl w:val="0"/>
          <w:numId w:val="100"/>
        </w:numPr>
        <w:rPr>
          <w:lang w:val="en-US"/>
        </w:rPr>
      </w:pPr>
      <w:r w:rsidRPr="006D79CE">
        <w:rPr>
          <w:lang w:val="en-US"/>
        </w:rPr>
        <w:t xml:space="preserve">education/training being provided including acceptable use, age restrictions, social media, digital and video images policy, checking of settings, data protection and reporting issues </w:t>
      </w:r>
    </w:p>
    <w:p w14:paraId="753AE8A2" w14:textId="77777777" w:rsidR="00650333" w:rsidRPr="006D79CE" w:rsidRDefault="00650333">
      <w:pPr>
        <w:pStyle w:val="ListParagraph"/>
        <w:numPr>
          <w:ilvl w:val="0"/>
          <w:numId w:val="100"/>
        </w:numPr>
        <w:rPr>
          <w:lang w:val="en-US"/>
        </w:rPr>
      </w:pPr>
      <w:r w:rsidRPr="006D79CE">
        <w:rPr>
          <w:lang w:val="en-US"/>
        </w:rPr>
        <w:t>clear reporting guidance, including responsibilities, procedures and sanctions</w:t>
      </w:r>
    </w:p>
    <w:p w14:paraId="6FFB7B45" w14:textId="77777777" w:rsidR="00650333" w:rsidRPr="006D79CE" w:rsidRDefault="00650333">
      <w:pPr>
        <w:pStyle w:val="ListParagraph"/>
        <w:numPr>
          <w:ilvl w:val="0"/>
          <w:numId w:val="100"/>
        </w:numPr>
        <w:rPr>
          <w:lang w:val="en-US"/>
        </w:rPr>
      </w:pPr>
      <w:r w:rsidRPr="006D79CE">
        <w:rPr>
          <w:lang w:val="en-US"/>
        </w:rPr>
        <w:t>risk assessment, including legal risk</w:t>
      </w:r>
    </w:p>
    <w:p w14:paraId="1DB4FFFA" w14:textId="77777777" w:rsidR="00650333" w:rsidRPr="006D79CE" w:rsidRDefault="00650333">
      <w:pPr>
        <w:pStyle w:val="ListParagraph"/>
        <w:numPr>
          <w:ilvl w:val="0"/>
          <w:numId w:val="100"/>
        </w:numPr>
        <w:rPr>
          <w:lang w:val="en-US"/>
        </w:rPr>
      </w:pPr>
      <w:r w:rsidRPr="006D79CE">
        <w:rPr>
          <w:lang w:val="en-US"/>
        </w:rPr>
        <w:t>guidance for learners, parents/carers</w:t>
      </w:r>
    </w:p>
    <w:p w14:paraId="43CCE1AD" w14:textId="77777777" w:rsidR="00650333" w:rsidRPr="00650333" w:rsidRDefault="00650333" w:rsidP="00650333">
      <w:pPr>
        <w:spacing w:after="0" w:line="240" w:lineRule="auto"/>
        <w:jc w:val="left"/>
        <w:rPr>
          <w:rFonts w:cs="Arial"/>
          <w:lang w:val="en-US"/>
        </w:rPr>
      </w:pPr>
      <w:r w:rsidRPr="00650333">
        <w:rPr>
          <w:rFonts w:cs="Arial"/>
          <w:lang w:val="en-US"/>
        </w:rPr>
        <w:t>School staff should ensure that:</w:t>
      </w:r>
    </w:p>
    <w:p w14:paraId="25FA8B1B" w14:textId="77777777" w:rsidR="00650333" w:rsidRPr="00650333" w:rsidRDefault="00650333" w:rsidP="00650333">
      <w:pPr>
        <w:spacing w:after="0" w:line="240" w:lineRule="auto"/>
        <w:jc w:val="left"/>
        <w:rPr>
          <w:rFonts w:cs="Arial"/>
          <w:lang w:val="en-US"/>
        </w:rPr>
      </w:pPr>
    </w:p>
    <w:p w14:paraId="17B75BCF" w14:textId="77777777" w:rsidR="00650333" w:rsidRPr="00650333" w:rsidRDefault="00650333">
      <w:pPr>
        <w:pStyle w:val="ListParagraph"/>
        <w:numPr>
          <w:ilvl w:val="0"/>
          <w:numId w:val="101"/>
        </w:numPr>
        <w:rPr>
          <w:lang w:val="en-US"/>
        </w:rPr>
      </w:pPr>
      <w:r w:rsidRPr="00650333">
        <w:rPr>
          <w:lang w:val="en-US"/>
        </w:rPr>
        <w:t xml:space="preserve">no reference should be made in </w:t>
      </w:r>
      <w:r w:rsidRPr="00650333">
        <w:rPr>
          <w:b/>
          <w:bCs/>
          <w:lang w:val="en-US"/>
        </w:rPr>
        <w:t>personal</w:t>
      </w:r>
      <w:r w:rsidRPr="00650333">
        <w:rPr>
          <w:lang w:val="en-US"/>
        </w:rPr>
        <w:t xml:space="preserve"> social media to learners, parents/carers or school staff </w:t>
      </w:r>
    </w:p>
    <w:p w14:paraId="7049D53C" w14:textId="77777777" w:rsidR="00650333" w:rsidRPr="00650333" w:rsidRDefault="00650333">
      <w:pPr>
        <w:pStyle w:val="ListParagraph"/>
        <w:numPr>
          <w:ilvl w:val="0"/>
          <w:numId w:val="101"/>
        </w:numPr>
        <w:rPr>
          <w:lang w:val="en-US"/>
        </w:rPr>
      </w:pPr>
      <w:r w:rsidRPr="00650333">
        <w:rPr>
          <w:lang w:val="en-US"/>
        </w:rPr>
        <w:t xml:space="preserve">they do not engage in online discussion on personal matters relating to members of the school community </w:t>
      </w:r>
    </w:p>
    <w:p w14:paraId="5B86521C" w14:textId="0EB79B74" w:rsidR="00650333" w:rsidRPr="00650333" w:rsidRDefault="00650333">
      <w:pPr>
        <w:pStyle w:val="ListParagraph"/>
        <w:numPr>
          <w:ilvl w:val="0"/>
          <w:numId w:val="101"/>
        </w:numPr>
        <w:rPr>
          <w:lang w:val="en-US"/>
        </w:rPr>
      </w:pPr>
      <w:r w:rsidRPr="00650333">
        <w:rPr>
          <w:lang w:val="en-US"/>
        </w:rPr>
        <w:t xml:space="preserve">personal opinions should not be attributed to the school or local authority.  </w:t>
      </w:r>
      <w:r w:rsidRPr="00650333">
        <w:rPr>
          <w:b/>
          <w:bCs/>
          <w:lang w:val="en-US"/>
        </w:rPr>
        <w:t xml:space="preserve">Note that any online activities (posting, sharing, liking, group membership, who you follow etc.) have the potential to affect your professional reputation or your school’s reputation (irrespective of whether posted in a personal capacity or in a private group). </w:t>
      </w:r>
    </w:p>
    <w:p w14:paraId="4B08EAFE" w14:textId="34D35B1A" w:rsidR="00650333" w:rsidRPr="00650333" w:rsidRDefault="00650333">
      <w:pPr>
        <w:pStyle w:val="ListParagraph"/>
        <w:numPr>
          <w:ilvl w:val="0"/>
          <w:numId w:val="101"/>
        </w:numPr>
        <w:rPr>
          <w:lang w:val="en-US"/>
        </w:rPr>
      </w:pPr>
      <w:r w:rsidRPr="00650333">
        <w:rPr>
          <w:lang w:val="en-US"/>
        </w:rPr>
        <w:t>security settings on personal</w:t>
      </w:r>
      <w:r w:rsidRPr="00991FEF">
        <w:rPr>
          <w:lang w:val="en-US"/>
        </w:rPr>
        <w:t xml:space="preserve"> online</w:t>
      </w:r>
      <w:r w:rsidRPr="00650333">
        <w:rPr>
          <w:b/>
          <w:bCs/>
          <w:lang w:val="en-US"/>
        </w:rPr>
        <w:t xml:space="preserve"> </w:t>
      </w:r>
      <w:r w:rsidRPr="00650333">
        <w:rPr>
          <w:lang w:val="en-US"/>
        </w:rPr>
        <w:t xml:space="preserve">profiles are regularly checked to </w:t>
      </w:r>
      <w:proofErr w:type="spellStart"/>
      <w:r w:rsidRPr="00650333">
        <w:rPr>
          <w:lang w:val="en-US"/>
        </w:rPr>
        <w:t>minimise</w:t>
      </w:r>
      <w:proofErr w:type="spellEnd"/>
      <w:r w:rsidRPr="00650333">
        <w:rPr>
          <w:lang w:val="en-US"/>
        </w:rPr>
        <w:t xml:space="preserve"> risk of loss of personal information</w:t>
      </w:r>
    </w:p>
    <w:p w14:paraId="302BDE8D" w14:textId="5D6B2189" w:rsidR="00650333" w:rsidRPr="00991FEF" w:rsidRDefault="00650333">
      <w:pPr>
        <w:pStyle w:val="ListParagraph"/>
        <w:numPr>
          <w:ilvl w:val="0"/>
          <w:numId w:val="101"/>
        </w:numPr>
        <w:rPr>
          <w:lang w:val="en-US"/>
        </w:rPr>
      </w:pPr>
      <w:r w:rsidRPr="00991FEF">
        <w:rPr>
          <w:lang w:val="en-US"/>
        </w:rPr>
        <w:t>they act as positive role models in their use of online communications technologies</w:t>
      </w:r>
      <w:r w:rsidRPr="00991FEF">
        <w:rPr>
          <w:b/>
          <w:bCs/>
          <w:lang w:val="en-US"/>
        </w:rPr>
        <w:t>.</w:t>
      </w:r>
    </w:p>
    <w:p w14:paraId="28BE2037" w14:textId="363F3751" w:rsidR="00315040" w:rsidRDefault="00315040" w:rsidP="00483A65">
      <w:pPr>
        <w:spacing w:after="0" w:line="240" w:lineRule="auto"/>
        <w:jc w:val="left"/>
        <w:rPr>
          <w:rFonts w:cs="Arial"/>
        </w:rPr>
      </w:pPr>
      <w:r w:rsidRPr="00483A65">
        <w:rPr>
          <w:rFonts w:cs="Arial"/>
        </w:rPr>
        <w:t xml:space="preserve">When official school social media accounts are </w:t>
      </w:r>
      <w:proofErr w:type="gramStart"/>
      <w:r w:rsidRPr="00483A65">
        <w:rPr>
          <w:rFonts w:cs="Arial"/>
        </w:rPr>
        <w:t>established</w:t>
      </w:r>
      <w:proofErr w:type="gramEnd"/>
      <w:r w:rsidRPr="00483A65">
        <w:rPr>
          <w:rFonts w:cs="Arial"/>
        </w:rPr>
        <w:t xml:space="preserve"> there should be:</w:t>
      </w:r>
    </w:p>
    <w:p w14:paraId="3239FEEF" w14:textId="77777777" w:rsidR="00483A65" w:rsidRPr="00483A65" w:rsidRDefault="00483A65" w:rsidP="00483A65">
      <w:pPr>
        <w:spacing w:after="0" w:line="240" w:lineRule="auto"/>
        <w:jc w:val="left"/>
        <w:rPr>
          <w:rFonts w:cs="Arial"/>
          <w:lang w:val="en-US"/>
        </w:rPr>
      </w:pPr>
    </w:p>
    <w:p w14:paraId="4BA0020F" w14:textId="77777777" w:rsidR="00315040" w:rsidRPr="00C6778A" w:rsidRDefault="00315040">
      <w:pPr>
        <w:pStyle w:val="ListParagraph"/>
        <w:numPr>
          <w:ilvl w:val="0"/>
          <w:numId w:val="102"/>
        </w:numPr>
      </w:pPr>
      <w:r w:rsidRPr="00C6778A">
        <w:t>a process for approval by senior leaders</w:t>
      </w:r>
    </w:p>
    <w:p w14:paraId="547BD95B" w14:textId="77777777" w:rsidR="00315040" w:rsidRPr="00C6778A" w:rsidRDefault="00315040">
      <w:pPr>
        <w:pStyle w:val="ListParagraph"/>
        <w:numPr>
          <w:ilvl w:val="0"/>
          <w:numId w:val="102"/>
        </w:numPr>
      </w:pPr>
      <w:r w:rsidRPr="00C6778A">
        <w:t>clear processes for the administration and monitoring of these accounts – involving at least two members of staff</w:t>
      </w:r>
    </w:p>
    <w:p w14:paraId="2E4E6515" w14:textId="77777777" w:rsidR="00315040" w:rsidRPr="00C6778A" w:rsidRDefault="00315040">
      <w:pPr>
        <w:pStyle w:val="ListParagraph"/>
        <w:numPr>
          <w:ilvl w:val="0"/>
          <w:numId w:val="102"/>
        </w:numPr>
      </w:pPr>
      <w:r w:rsidRPr="00C6778A">
        <w:t>a code of behaviour for users of the accounts</w:t>
      </w:r>
    </w:p>
    <w:p w14:paraId="1088951F" w14:textId="77777777" w:rsidR="00315040" w:rsidRPr="00C6778A" w:rsidRDefault="00315040">
      <w:pPr>
        <w:pStyle w:val="ListParagraph"/>
        <w:numPr>
          <w:ilvl w:val="0"/>
          <w:numId w:val="102"/>
        </w:numPr>
      </w:pPr>
      <w:r w:rsidRPr="00C6778A">
        <w:t>systems for reporting and dealing with abuse and misuse</w:t>
      </w:r>
    </w:p>
    <w:p w14:paraId="3FDF136C" w14:textId="6FB1BC96" w:rsidR="00C41074" w:rsidRPr="00626046" w:rsidRDefault="00315040">
      <w:pPr>
        <w:pStyle w:val="ListParagraph"/>
        <w:numPr>
          <w:ilvl w:val="0"/>
          <w:numId w:val="102"/>
        </w:numPr>
      </w:pPr>
      <w:r w:rsidRPr="00C6778A">
        <w:t>understanding of how incidents may be dealt with under school disciplinary procedures.</w:t>
      </w:r>
    </w:p>
    <w:p w14:paraId="51D013EF" w14:textId="4B16AC5C" w:rsidR="00315040" w:rsidRPr="00C6778A" w:rsidRDefault="00315040" w:rsidP="00483A65">
      <w:pPr>
        <w:pStyle w:val="Heading3"/>
        <w:rPr>
          <w:b/>
        </w:rPr>
      </w:pPr>
      <w:r w:rsidRPr="00483A65">
        <w:t>Personal</w:t>
      </w:r>
      <w:r w:rsidRPr="00C6778A">
        <w:t xml:space="preserve"> use</w:t>
      </w:r>
    </w:p>
    <w:p w14:paraId="369996FD" w14:textId="77777777" w:rsidR="00315040" w:rsidRPr="00C6778A" w:rsidRDefault="00315040">
      <w:pPr>
        <w:pStyle w:val="ListParagraph"/>
        <w:numPr>
          <w:ilvl w:val="0"/>
          <w:numId w:val="103"/>
        </w:numPr>
      </w:pPr>
      <w:r w:rsidRPr="00C6778A">
        <w:t>personal communications are those made via personal social media accounts. In all cases, where a personal account is used which associates itself with, or impacts on, the school it must be made clear that the member of staff is not communicating on behalf of the school with an appropriate disclaimer. Such personal communications are within the scope of this policy</w:t>
      </w:r>
    </w:p>
    <w:p w14:paraId="3D422640" w14:textId="77777777" w:rsidR="00315040" w:rsidRPr="00C6778A" w:rsidRDefault="00315040">
      <w:pPr>
        <w:pStyle w:val="ListParagraph"/>
        <w:numPr>
          <w:ilvl w:val="0"/>
          <w:numId w:val="103"/>
        </w:numPr>
      </w:pPr>
      <w:r w:rsidRPr="00C6778A">
        <w:t>personal communications which do not refer to or impact upon the school are outside the scope of this policy</w:t>
      </w:r>
    </w:p>
    <w:p w14:paraId="2DC243E3" w14:textId="77777777" w:rsidR="00315040" w:rsidRPr="00C6778A" w:rsidRDefault="00315040">
      <w:pPr>
        <w:pStyle w:val="ListParagraph"/>
        <w:numPr>
          <w:ilvl w:val="0"/>
          <w:numId w:val="103"/>
        </w:numPr>
      </w:pPr>
      <w:r w:rsidRPr="00C6778A">
        <w:t>where excessive personal use of social media in school is suspected, and considered to be interfering with relevant duties, disciplinary action may be taken</w:t>
      </w:r>
    </w:p>
    <w:p w14:paraId="10B31EC1" w14:textId="77777777" w:rsidR="00315040" w:rsidRPr="00C6778A" w:rsidRDefault="00315040">
      <w:pPr>
        <w:pStyle w:val="ListParagraph"/>
        <w:numPr>
          <w:ilvl w:val="0"/>
          <w:numId w:val="103"/>
        </w:numPr>
      </w:pPr>
      <w:r w:rsidRPr="006D79CE">
        <w:rPr>
          <w:i/>
        </w:rPr>
        <w:t>the school permits reasonable and appropriate access to private social media sites</w:t>
      </w:r>
    </w:p>
    <w:p w14:paraId="634B7C06" w14:textId="77777777" w:rsidR="00315040" w:rsidRPr="00C6778A" w:rsidRDefault="00315040" w:rsidP="00315040">
      <w:pPr>
        <w:pStyle w:val="Heading3"/>
        <w:rPr>
          <w:rFonts w:cs="Arial"/>
          <w:b/>
          <w:szCs w:val="24"/>
        </w:rPr>
      </w:pPr>
      <w:r w:rsidRPr="00C6778A">
        <w:rPr>
          <w:rFonts w:cs="Arial"/>
          <w:szCs w:val="24"/>
        </w:rPr>
        <w:t>Monitoring of public social media</w:t>
      </w:r>
    </w:p>
    <w:p w14:paraId="61E1E917" w14:textId="77777777" w:rsidR="00315040" w:rsidRPr="00C6778A" w:rsidRDefault="00315040">
      <w:pPr>
        <w:pStyle w:val="ListParagraph"/>
        <w:numPr>
          <w:ilvl w:val="0"/>
          <w:numId w:val="104"/>
        </w:numPr>
      </w:pPr>
      <w:r w:rsidRPr="00C6778A">
        <w:t>As part of active social media engagement, the school will pro-actively monitor the Internet for public postings about the school</w:t>
      </w:r>
    </w:p>
    <w:p w14:paraId="32B7FB50" w14:textId="77777777" w:rsidR="00315040" w:rsidRPr="006D79CE" w:rsidRDefault="00315040">
      <w:pPr>
        <w:pStyle w:val="ListParagraph"/>
        <w:numPr>
          <w:ilvl w:val="0"/>
          <w:numId w:val="104"/>
        </w:numPr>
        <w:rPr>
          <w:rFonts w:eastAsia="ヒラギノ角ゴ Pro W3"/>
          <w:lang w:val="en-US"/>
        </w:rPr>
      </w:pPr>
      <w:r w:rsidRPr="00C6778A">
        <w:t>the school should effectively respond to social media comments made by others according to a defined policy or process</w:t>
      </w:r>
    </w:p>
    <w:p w14:paraId="48A034C1" w14:textId="1FC54902" w:rsidR="00C41074" w:rsidRPr="006D79CE" w:rsidRDefault="00315040">
      <w:pPr>
        <w:pStyle w:val="ListParagraph"/>
        <w:numPr>
          <w:ilvl w:val="0"/>
          <w:numId w:val="104"/>
        </w:numPr>
        <w:rPr>
          <w:rFonts w:eastAsia="ヒラギノ角ゴ Pro W3"/>
          <w:lang w:val="en-US"/>
        </w:rPr>
      </w:pPr>
      <w:r w:rsidRPr="00C6778A">
        <w:lastRenderedPageBreak/>
        <w:t xml:space="preserve">when parents/carers express concerns about the school on social media we will urge them to make direct contact with the school, in private, to resolve the matter. Where this cannot be resolved, parents/carers should be informed of the school complaints procedure. </w:t>
      </w:r>
    </w:p>
    <w:p w14:paraId="69A84CF3" w14:textId="6BAA4A99" w:rsidR="00315040" w:rsidRPr="00C6778A" w:rsidRDefault="00315040" w:rsidP="00483A65">
      <w:pPr>
        <w:pStyle w:val="GridBlue"/>
        <w:rPr>
          <w:lang w:val="en-US"/>
        </w:rPr>
      </w:pPr>
      <w:r w:rsidRPr="00C6778A">
        <w:rPr>
          <w:lang w:val="en-US"/>
        </w:rPr>
        <w:t xml:space="preserve">School use of social media for professional purposes will be checked regularly by a senior leader and the Online Safety Group to ensure compliance with </w:t>
      </w:r>
      <w:r w:rsidR="00D05826">
        <w:rPr>
          <w:lang w:val="en-US"/>
        </w:rPr>
        <w:t xml:space="preserve">relevant school policies. </w:t>
      </w:r>
      <w:r w:rsidRPr="00C6778A">
        <w:rPr>
          <w:lang w:val="en-US"/>
        </w:rPr>
        <w:t xml:space="preserve">In the event of any social media issues that the school is unable to resolve support may be sought from the </w:t>
      </w:r>
      <w:hyperlink r:id="rId32" w:history="1">
        <w:r w:rsidRPr="00C6778A">
          <w:rPr>
            <w:rStyle w:val="Hyperlink"/>
            <w:lang w:val="en-US"/>
          </w:rPr>
          <w:t>Professionals Online Safety Helpline</w:t>
        </w:r>
      </w:hyperlink>
      <w:r w:rsidRPr="00C6778A">
        <w:rPr>
          <w:lang w:val="en-US"/>
        </w:rPr>
        <w:t xml:space="preserve">. </w:t>
      </w:r>
    </w:p>
    <w:p w14:paraId="789CE954" w14:textId="5D861732" w:rsidR="00315040" w:rsidRPr="00C6778A" w:rsidRDefault="00315040" w:rsidP="00483A65">
      <w:pPr>
        <w:pStyle w:val="GridBlue"/>
      </w:pPr>
      <w:r w:rsidRPr="00C6778A">
        <w:t xml:space="preserve">The social media policy template in Appendix </w:t>
      </w:r>
      <w:r w:rsidR="00686E1D">
        <w:t>C</w:t>
      </w:r>
      <w:r w:rsidRPr="00C6778A">
        <w:t>4 provides more detailed guidance on the school’s responsibilities and on good practice.</w:t>
      </w:r>
    </w:p>
    <w:p w14:paraId="22AD8B0F" w14:textId="77777777" w:rsidR="00315040" w:rsidRPr="00C6778A" w:rsidRDefault="00315040" w:rsidP="00315040">
      <w:pPr>
        <w:pStyle w:val="Heading2"/>
      </w:pPr>
      <w:bookmarkStart w:id="134" w:name="_Toc61446005"/>
      <w:bookmarkStart w:id="135" w:name="_Toc61452125"/>
      <w:bookmarkStart w:id="136" w:name="_Toc112598820"/>
      <w:bookmarkEnd w:id="129"/>
      <w:r w:rsidRPr="00C6778A">
        <w:t>Digital and video images</w:t>
      </w:r>
      <w:bookmarkEnd w:id="134"/>
      <w:bookmarkEnd w:id="135"/>
      <w:bookmarkEnd w:id="136"/>
      <w:r w:rsidRPr="00C6778A">
        <w:t xml:space="preserve"> </w:t>
      </w:r>
    </w:p>
    <w:p w14:paraId="45AEBCF7" w14:textId="61699757" w:rsidR="00C41074" w:rsidRDefault="00315040" w:rsidP="006D79CE">
      <w:pPr>
        <w:pStyle w:val="GridBlue"/>
      </w:pPr>
      <w:r w:rsidRPr="00C6778A">
        <w:t xml:space="preserve">The development of digital imaging technologies has created significant benefits to learning, allowing staff and learners instant use of images that they have recorded themselves or downloaded from the internet. However, staff, parents/carers and learners need to be aware of the risks associated with publishing digital images. Such images may provide avenues for online bullying to take place. Digital images may remain available on the internet forever and may cause harm or embarrassment to individuals in the short or longer term. It is common for employers to carry out internet searches for information about potential and existing employees. </w:t>
      </w:r>
    </w:p>
    <w:p w14:paraId="6A6F5569" w14:textId="1D4666FE" w:rsidR="00315040" w:rsidRDefault="00AD14C7" w:rsidP="00AD14C7">
      <w:pPr>
        <w:rPr>
          <w:color w:val="4F81BD" w:themeColor="accent1"/>
        </w:rPr>
      </w:pPr>
      <w:r>
        <w:rPr>
          <w:color w:val="4F81BD" w:themeColor="accent1"/>
        </w:rPr>
        <w:t>S</w:t>
      </w:r>
      <w:r w:rsidR="00315040" w:rsidRPr="00AD14C7">
        <w:rPr>
          <w:color w:val="4F81BD" w:themeColor="accent1"/>
        </w:rPr>
        <w:t xml:space="preserve">hould a school choose to use live-streaming or video-conferencing, headteachers and staff must have full regard to national safeguarding guidance and local safeguarding policies and should take note of the guidance contained in the </w:t>
      </w:r>
      <w:hyperlink r:id="rId33" w:history="1">
        <w:r w:rsidR="00FE7FD5" w:rsidRPr="00AD14C7">
          <w:rPr>
            <w:rStyle w:val="Hyperlink"/>
            <w:color w:val="4F81BD" w:themeColor="accent1"/>
          </w:rPr>
          <w:t>Supporting Remote Learning</w:t>
        </w:r>
      </w:hyperlink>
      <w:r w:rsidR="00FE7FD5" w:rsidRPr="00AD14C7">
        <w:rPr>
          <w:color w:val="4F81BD" w:themeColor="accent1"/>
        </w:rPr>
        <w:t xml:space="preserve"> guidance</w:t>
      </w:r>
    </w:p>
    <w:p w14:paraId="588B896C" w14:textId="5CE913D4" w:rsidR="00AD14C7" w:rsidRPr="00AD14C7" w:rsidRDefault="00AD14C7" w:rsidP="00AD14C7">
      <w:pPr>
        <w:rPr>
          <w:rStyle w:val="IntenseEmphasis"/>
          <w:color w:val="4F81BD" w:themeColor="accent1"/>
        </w:rPr>
      </w:pPr>
      <w:r w:rsidRPr="00C6778A">
        <w:rPr>
          <w:rFonts w:cs="Arial"/>
        </w:rPr>
        <w:t xml:space="preserve">The school will inform and educate users about these risks and will implement policies to reduce the likelihood of the potential for harm </w:t>
      </w:r>
      <w:r w:rsidRPr="00483A65">
        <w:rPr>
          <w:rStyle w:val="GridBlueChar"/>
        </w:rPr>
        <w:t>(select/delete as appropriate):</w:t>
      </w:r>
    </w:p>
    <w:p w14:paraId="4C2C945B" w14:textId="77777777" w:rsidR="00315040" w:rsidRPr="006D79CE" w:rsidRDefault="00315040">
      <w:pPr>
        <w:pStyle w:val="ListParagraph"/>
        <w:numPr>
          <w:ilvl w:val="0"/>
          <w:numId w:val="105"/>
        </w:numPr>
        <w:rPr>
          <w:b/>
          <w:bCs/>
        </w:rPr>
      </w:pPr>
      <w:r w:rsidRPr="006D79CE">
        <w:rPr>
          <w:b/>
          <w:bCs/>
        </w:rPr>
        <w:t xml:space="preserve">when using digital images, staff should inform and educate learners about the risks associated with the taking, use, sharing, publication and distribution of images. </w:t>
      </w:r>
      <w:proofErr w:type="gramStart"/>
      <w:r w:rsidRPr="006D79CE">
        <w:rPr>
          <w:b/>
          <w:bCs/>
        </w:rPr>
        <w:t>In particular they</w:t>
      </w:r>
      <w:proofErr w:type="gramEnd"/>
      <w:r w:rsidRPr="006D79CE">
        <w:rPr>
          <w:b/>
          <w:bCs/>
        </w:rPr>
        <w:t xml:space="preserve"> should recognise the risks attached to publishing their own images on the internet, e.g. on social networking sites</w:t>
      </w:r>
    </w:p>
    <w:p w14:paraId="65444085" w14:textId="77777777" w:rsidR="00315040" w:rsidRPr="00C6778A" w:rsidRDefault="00315040">
      <w:pPr>
        <w:pStyle w:val="ListParagraph"/>
        <w:numPr>
          <w:ilvl w:val="0"/>
          <w:numId w:val="105"/>
        </w:numPr>
      </w:pPr>
      <w:r w:rsidRPr="00C6778A">
        <w:t xml:space="preserve">in accordance with guidance from the Information Commissioner’s Office, parents/carers are welcome to take videos and digital images of their children 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sidRPr="006D79CE">
        <w:rPr>
          <w:i/>
        </w:rPr>
        <w:t>learners</w:t>
      </w:r>
      <w:r w:rsidRPr="00C6778A">
        <w:t xml:space="preserve"> in the digital/video images</w:t>
      </w:r>
    </w:p>
    <w:p w14:paraId="066C29E1" w14:textId="77777777" w:rsidR="00315040" w:rsidRPr="006D79CE" w:rsidRDefault="00315040">
      <w:pPr>
        <w:pStyle w:val="ListParagraph"/>
        <w:numPr>
          <w:ilvl w:val="0"/>
          <w:numId w:val="105"/>
        </w:numPr>
        <w:rPr>
          <w:i/>
        </w:rPr>
      </w:pPr>
      <w:r w:rsidRPr="006D79CE">
        <w:rPr>
          <w:i/>
        </w:rPr>
        <w:lastRenderedPageBreak/>
        <w:t>staff and volunteers are allowed to take digital/video images to support educational aims, but must follow school policies concerning the sharing, storage, distribution and publication of those images. Staff/volunteers must be aware of those learners whose images must not be taken/published. Those images should only be taken on school equipment. The personal equipment of staff should not be used for such purposes</w:t>
      </w:r>
    </w:p>
    <w:p w14:paraId="7E8F3E01" w14:textId="77777777" w:rsidR="00315040" w:rsidRPr="006D79CE" w:rsidRDefault="00315040">
      <w:pPr>
        <w:pStyle w:val="ListParagraph"/>
        <w:numPr>
          <w:ilvl w:val="0"/>
          <w:numId w:val="105"/>
        </w:numPr>
        <w:rPr>
          <w:i/>
        </w:rPr>
      </w:pPr>
      <w:r w:rsidRPr="006D79CE">
        <w:rPr>
          <w:i/>
        </w:rPr>
        <w:t xml:space="preserve">care should be taken when taking digital/video images that learners are appropriately dressed and are not participating in activities that might bring the individuals or the school into disrepute </w:t>
      </w:r>
    </w:p>
    <w:p w14:paraId="584A9F14" w14:textId="77777777" w:rsidR="00315040" w:rsidRPr="006D79CE" w:rsidRDefault="00315040">
      <w:pPr>
        <w:pStyle w:val="ListParagraph"/>
        <w:numPr>
          <w:ilvl w:val="0"/>
          <w:numId w:val="105"/>
        </w:numPr>
        <w:rPr>
          <w:i/>
        </w:rPr>
      </w:pPr>
      <w:r w:rsidRPr="006D79CE">
        <w:rPr>
          <w:i/>
        </w:rPr>
        <w:t xml:space="preserve">learners must not take, use, share, publish or distribute images of others without their permission </w:t>
      </w:r>
    </w:p>
    <w:p w14:paraId="41C59FB4" w14:textId="77777777" w:rsidR="00315040" w:rsidRPr="006D79CE" w:rsidRDefault="00315040">
      <w:pPr>
        <w:pStyle w:val="ListParagraph"/>
        <w:numPr>
          <w:ilvl w:val="0"/>
          <w:numId w:val="105"/>
        </w:numPr>
        <w:rPr>
          <w:i/>
        </w:rPr>
      </w:pPr>
      <w:r w:rsidRPr="006D79CE">
        <w:rPr>
          <w:i/>
        </w:rPr>
        <w:t>photographs published on the website, or elsewhere that include learners will be selected carefully and will comply with good practice guidance on the use of such images</w:t>
      </w:r>
    </w:p>
    <w:p w14:paraId="558C8346" w14:textId="77777777" w:rsidR="00315040" w:rsidRPr="006D79CE" w:rsidRDefault="00315040">
      <w:pPr>
        <w:pStyle w:val="ListParagraph"/>
        <w:numPr>
          <w:ilvl w:val="0"/>
          <w:numId w:val="105"/>
        </w:numPr>
        <w:rPr>
          <w:i/>
        </w:rPr>
      </w:pPr>
      <w:r w:rsidRPr="006D79CE">
        <w:rPr>
          <w:i/>
        </w:rPr>
        <w:t>learners’ full names will not be used anywhere on a website or blog, particularly in association with photographs</w:t>
      </w:r>
    </w:p>
    <w:p w14:paraId="0A94E7D4" w14:textId="51BE2D50" w:rsidR="00315040" w:rsidRPr="00483A65" w:rsidRDefault="00315040">
      <w:pPr>
        <w:pStyle w:val="ListParagraph"/>
        <w:numPr>
          <w:ilvl w:val="0"/>
          <w:numId w:val="105"/>
        </w:numPr>
        <w:rPr>
          <w:rStyle w:val="GridBlueChar"/>
        </w:rPr>
      </w:pPr>
      <w:r w:rsidRPr="006D79CE">
        <w:rPr>
          <w:iCs/>
        </w:rPr>
        <w:t>written permission from parents or carers will be obtained before photographs of learners are taken for use in school or published on the school website/social media.</w:t>
      </w:r>
      <w:r w:rsidRPr="006D79CE">
        <w:rPr>
          <w:i/>
        </w:rPr>
        <w:t xml:space="preserve"> </w:t>
      </w:r>
      <w:r w:rsidRPr="00483A65">
        <w:rPr>
          <w:rStyle w:val="GridBlueChar"/>
        </w:rPr>
        <w:t>(</w:t>
      </w:r>
      <w:r w:rsidR="00193DE6" w:rsidRPr="00483A65">
        <w:rPr>
          <w:rStyle w:val="GridBlueChar"/>
        </w:rPr>
        <w:t>See</w:t>
      </w:r>
      <w:r w:rsidRPr="00483A65">
        <w:rPr>
          <w:rStyle w:val="GridBlueChar"/>
        </w:rPr>
        <w:t xml:space="preserve"> parents and carers acceptable use agreement in the Appendix). Permission is not required for images taken solely for internal purposes</w:t>
      </w:r>
    </w:p>
    <w:p w14:paraId="0D8E69DD" w14:textId="77777777" w:rsidR="00315040" w:rsidRPr="00C6778A" w:rsidRDefault="00315040">
      <w:pPr>
        <w:pStyle w:val="ListParagraph"/>
        <w:numPr>
          <w:ilvl w:val="0"/>
          <w:numId w:val="105"/>
        </w:numPr>
      </w:pPr>
      <w:r w:rsidRPr="00C6778A">
        <w:t>parents/carers will be informed of the purposes for the use of images, how they will be stored and for how long – in line with the school data protection policy</w:t>
      </w:r>
    </w:p>
    <w:p w14:paraId="2B7FFF74" w14:textId="77777777" w:rsidR="00315040" w:rsidRPr="00C6778A" w:rsidRDefault="00315040">
      <w:pPr>
        <w:pStyle w:val="ListParagraph"/>
        <w:numPr>
          <w:ilvl w:val="0"/>
          <w:numId w:val="105"/>
        </w:numPr>
      </w:pPr>
      <w:r w:rsidRPr="00C6778A">
        <w:t>images will be securely stored on the school network in line with the school retention policy</w:t>
      </w:r>
    </w:p>
    <w:p w14:paraId="6877D982" w14:textId="77777777" w:rsidR="00315040" w:rsidRPr="006D79CE" w:rsidRDefault="00315040">
      <w:pPr>
        <w:pStyle w:val="ListParagraph"/>
        <w:numPr>
          <w:ilvl w:val="0"/>
          <w:numId w:val="105"/>
        </w:numPr>
        <w:rPr>
          <w:i/>
        </w:rPr>
      </w:pPr>
      <w:r w:rsidRPr="006D79CE">
        <w:rPr>
          <w:i/>
        </w:rPr>
        <w:t xml:space="preserve">learners’ work can only be published with the permission of the learner and parents/carers. </w:t>
      </w:r>
    </w:p>
    <w:p w14:paraId="22D6CFB4" w14:textId="5B9438B4" w:rsidR="00315040" w:rsidRPr="00483A65" w:rsidRDefault="00315040" w:rsidP="00483A65">
      <w:pPr>
        <w:pStyle w:val="Heading2"/>
      </w:pPr>
      <w:bookmarkStart w:id="137" w:name="_Toc61446006"/>
      <w:bookmarkStart w:id="138" w:name="_Toc61452126"/>
      <w:bookmarkStart w:id="139" w:name="_Toc112598821"/>
      <w:bookmarkStart w:id="140" w:name="_Hlk526180978"/>
      <w:bookmarkEnd w:id="130"/>
      <w:r w:rsidRPr="00C6778A">
        <w:t>Online Publishing</w:t>
      </w:r>
      <w:bookmarkEnd w:id="137"/>
      <w:bookmarkEnd w:id="138"/>
      <w:bookmarkEnd w:id="139"/>
    </w:p>
    <w:p w14:paraId="4086A335" w14:textId="04FCCA66" w:rsidR="00315040" w:rsidRPr="00483A65" w:rsidRDefault="00315040" w:rsidP="00315040">
      <w:pPr>
        <w:rPr>
          <w:rStyle w:val="GridBlueChar"/>
        </w:rPr>
      </w:pPr>
      <w:r w:rsidRPr="00C6778A">
        <w:rPr>
          <w:rFonts w:cs="Arial"/>
          <w:bCs/>
          <w:szCs w:val="20"/>
        </w:rPr>
        <w:t>The school communicates with parents/carers and the wider community and promotes the school through</w:t>
      </w:r>
      <w:r w:rsidRPr="00483A65">
        <w:rPr>
          <w:rStyle w:val="GridBlueChar"/>
        </w:rPr>
        <w:t xml:space="preserve"> (amend as necessary):</w:t>
      </w:r>
    </w:p>
    <w:p w14:paraId="082FF37C" w14:textId="77777777" w:rsidR="00315040" w:rsidRPr="00AD14C7" w:rsidRDefault="00315040">
      <w:pPr>
        <w:pStyle w:val="ListParagraph"/>
        <w:numPr>
          <w:ilvl w:val="0"/>
          <w:numId w:val="19"/>
        </w:numPr>
        <w:spacing w:after="0" w:line="240" w:lineRule="auto"/>
        <w:jc w:val="left"/>
        <w:rPr>
          <w:rFonts w:cs="Arial"/>
          <w:bCs/>
          <w:i/>
          <w:iCs/>
          <w:szCs w:val="20"/>
        </w:rPr>
      </w:pPr>
      <w:r w:rsidRPr="00AD14C7">
        <w:rPr>
          <w:rFonts w:cs="Arial"/>
          <w:bCs/>
          <w:i/>
          <w:iCs/>
          <w:szCs w:val="20"/>
        </w:rPr>
        <w:t>Public-facing website</w:t>
      </w:r>
    </w:p>
    <w:p w14:paraId="329C9D9C" w14:textId="77777777" w:rsidR="00315040" w:rsidRPr="00AD14C7" w:rsidRDefault="00315040">
      <w:pPr>
        <w:pStyle w:val="ListParagraph"/>
        <w:numPr>
          <w:ilvl w:val="0"/>
          <w:numId w:val="19"/>
        </w:numPr>
        <w:spacing w:after="0" w:line="240" w:lineRule="auto"/>
        <w:jc w:val="left"/>
        <w:rPr>
          <w:rFonts w:cs="Arial"/>
          <w:bCs/>
          <w:i/>
          <w:iCs/>
          <w:szCs w:val="20"/>
        </w:rPr>
      </w:pPr>
      <w:r w:rsidRPr="00AD14C7">
        <w:rPr>
          <w:rFonts w:cs="Arial"/>
          <w:bCs/>
          <w:i/>
          <w:iCs/>
          <w:szCs w:val="20"/>
        </w:rPr>
        <w:t>Social media</w:t>
      </w:r>
    </w:p>
    <w:p w14:paraId="3D57410A" w14:textId="77777777" w:rsidR="00315040" w:rsidRPr="00AD14C7" w:rsidRDefault="00315040">
      <w:pPr>
        <w:pStyle w:val="ListParagraph"/>
        <w:numPr>
          <w:ilvl w:val="0"/>
          <w:numId w:val="19"/>
        </w:numPr>
        <w:spacing w:after="0" w:line="240" w:lineRule="auto"/>
        <w:jc w:val="left"/>
        <w:rPr>
          <w:rFonts w:cs="Arial"/>
          <w:bCs/>
          <w:i/>
          <w:iCs/>
          <w:szCs w:val="20"/>
        </w:rPr>
      </w:pPr>
      <w:r w:rsidRPr="00AD14C7">
        <w:rPr>
          <w:rFonts w:cs="Arial"/>
          <w:bCs/>
          <w:i/>
          <w:iCs/>
          <w:szCs w:val="20"/>
        </w:rPr>
        <w:t>Online newsletters</w:t>
      </w:r>
    </w:p>
    <w:p w14:paraId="22D99F57" w14:textId="499F5FA7" w:rsidR="00315040" w:rsidRPr="00AD14C7" w:rsidRDefault="00315040">
      <w:pPr>
        <w:pStyle w:val="ListParagraph"/>
        <w:numPr>
          <w:ilvl w:val="0"/>
          <w:numId w:val="19"/>
        </w:numPr>
        <w:spacing w:after="0" w:line="240" w:lineRule="auto"/>
        <w:jc w:val="left"/>
        <w:rPr>
          <w:rFonts w:cs="Arial"/>
          <w:bCs/>
          <w:i/>
          <w:iCs/>
          <w:szCs w:val="20"/>
        </w:rPr>
      </w:pPr>
      <w:r w:rsidRPr="00AD14C7">
        <w:rPr>
          <w:rFonts w:cs="Arial"/>
          <w:bCs/>
          <w:i/>
          <w:iCs/>
          <w:szCs w:val="20"/>
        </w:rPr>
        <w:t>Other</w:t>
      </w:r>
    </w:p>
    <w:p w14:paraId="02256490" w14:textId="77777777" w:rsidR="00AB4EC7" w:rsidRPr="00AB4EC7" w:rsidRDefault="00AB4EC7" w:rsidP="00AB4EC7">
      <w:pPr>
        <w:pStyle w:val="ListParagraph"/>
        <w:spacing w:after="0" w:line="240" w:lineRule="auto"/>
        <w:jc w:val="left"/>
        <w:rPr>
          <w:rFonts w:cs="Arial"/>
          <w:bCs/>
          <w:szCs w:val="20"/>
        </w:rPr>
      </w:pPr>
    </w:p>
    <w:p w14:paraId="11C28E78" w14:textId="77777777" w:rsidR="00315040" w:rsidRPr="00C6778A" w:rsidRDefault="00315040" w:rsidP="00315040">
      <w:pPr>
        <w:rPr>
          <w:rFonts w:cs="Arial"/>
        </w:rPr>
      </w:pPr>
      <w:r w:rsidRPr="00C6778A">
        <w:rPr>
          <w:rFonts w:cs="Arial"/>
          <w:bCs/>
          <w:szCs w:val="20"/>
        </w:rPr>
        <w:t xml:space="preserve">The school website is managed/hosted by </w:t>
      </w:r>
      <w:r w:rsidRPr="00483A65">
        <w:rPr>
          <w:rStyle w:val="GridBlueChar"/>
        </w:rPr>
        <w:t>(insert details)</w:t>
      </w:r>
      <w:r w:rsidRPr="00C6778A">
        <w:rPr>
          <w:rFonts w:cs="Arial"/>
          <w:bCs/>
          <w:szCs w:val="20"/>
        </w:rPr>
        <w:t xml:space="preserve">. </w:t>
      </w:r>
      <w:r w:rsidRPr="00C6778A">
        <w:rPr>
          <w:rFonts w:cs="Arial"/>
        </w:rPr>
        <w:t>The school ensures that good practice has been observed in the use of online publishing e.g. use of digital and video images, copyright, identification of young people, publication of school calendars and personal information – ensuring that there is no risk to members of the school community, through such publications.</w:t>
      </w:r>
    </w:p>
    <w:p w14:paraId="29954B05" w14:textId="70ED61AD" w:rsidR="00315040" w:rsidRPr="00483A65" w:rsidRDefault="00315040" w:rsidP="00315040">
      <w:pPr>
        <w:rPr>
          <w:rFonts w:cs="Arial"/>
          <w:bCs/>
          <w:szCs w:val="20"/>
        </w:rPr>
      </w:pPr>
      <w:r w:rsidRPr="00C6778A">
        <w:rPr>
          <w:rFonts w:cs="Arial"/>
        </w:rPr>
        <w:t xml:space="preserve">Where learner work, images or videos are published, their identities are </w:t>
      </w:r>
      <w:proofErr w:type="gramStart"/>
      <w:r w:rsidRPr="00C6778A">
        <w:rPr>
          <w:rFonts w:cs="Arial"/>
        </w:rPr>
        <w:t>protected</w:t>
      </w:r>
      <w:proofErr w:type="gramEnd"/>
      <w:r w:rsidRPr="00C6778A">
        <w:rPr>
          <w:rFonts w:cs="Arial"/>
        </w:rPr>
        <w:t xml:space="preserve"> and full names are not published. </w:t>
      </w:r>
    </w:p>
    <w:p w14:paraId="5F6BB98F" w14:textId="77777777" w:rsidR="00315040" w:rsidRPr="00C6778A" w:rsidRDefault="00315040" w:rsidP="00315040">
      <w:pPr>
        <w:rPr>
          <w:rFonts w:cs="Arial"/>
          <w:i/>
          <w:iCs/>
        </w:rPr>
      </w:pPr>
      <w:r w:rsidRPr="00C6778A">
        <w:rPr>
          <w:rFonts w:cs="Arial"/>
          <w:i/>
          <w:iCs/>
        </w:rPr>
        <w:lastRenderedPageBreak/>
        <w:t>The school public online publishing provides information about online safety e.g. publishing the schools Online Safety Policy; curating latest advice and guidance; news articles etc, creating an online safety page on the school website.</w:t>
      </w:r>
    </w:p>
    <w:p w14:paraId="42BA8C60" w14:textId="77777777" w:rsidR="00315040" w:rsidRPr="00C6778A" w:rsidRDefault="00315040" w:rsidP="00315040">
      <w:pPr>
        <w:rPr>
          <w:rFonts w:cs="Arial"/>
          <w:i/>
          <w:iCs/>
        </w:rPr>
      </w:pPr>
      <w:r w:rsidRPr="00C6778A">
        <w:rPr>
          <w:rFonts w:cs="Arial"/>
          <w:i/>
          <w:iCs/>
        </w:rPr>
        <w:t>The website includes an online reporting process for parents and the wider community to register issues and concerns to complement the internal reporting process</w:t>
      </w:r>
    </w:p>
    <w:p w14:paraId="55CEA5B8" w14:textId="6CA0BC3B" w:rsidR="00315040" w:rsidRPr="00483A65" w:rsidRDefault="00F8362C" w:rsidP="00483A65">
      <w:pPr>
        <w:pStyle w:val="Heading2"/>
      </w:pPr>
      <w:bookmarkStart w:id="141" w:name="_Toc112598822"/>
      <w:bookmarkStart w:id="142" w:name="_Toc61446007"/>
      <w:bookmarkStart w:id="143" w:name="_Toc61452127"/>
      <w:r>
        <w:t>Cyber and Information Security</w:t>
      </w:r>
      <w:bookmarkEnd w:id="141"/>
      <w:r>
        <w:t xml:space="preserve"> </w:t>
      </w:r>
      <w:bookmarkEnd w:id="142"/>
      <w:bookmarkEnd w:id="143"/>
    </w:p>
    <w:p w14:paraId="684E9DEC" w14:textId="3331D11D" w:rsidR="00F8362C" w:rsidRDefault="00F8362C" w:rsidP="00315040">
      <w:pPr>
        <w:rPr>
          <w:rFonts w:cs="Arial"/>
          <w:color w:val="4F81BD" w:themeColor="accent1"/>
          <w:szCs w:val="20"/>
        </w:rPr>
      </w:pPr>
      <w:r w:rsidRPr="00F8362C">
        <w:rPr>
          <w:rFonts w:cs="Arial"/>
          <w:color w:val="4F81BD" w:themeColor="accent1"/>
          <w:szCs w:val="20"/>
        </w:rPr>
        <w:t xml:space="preserve">Local authority schools will be required to follow the data protection policies of their local authority, acting as the Data Controller. Other schools will need to ensure that as the Data Controller they will need to have their own data protection policy and relevant staff roles to meet their statutory requirements. </w:t>
      </w:r>
    </w:p>
    <w:p w14:paraId="193008C0" w14:textId="6F799966" w:rsidR="00CA61BD" w:rsidRDefault="00CA61BD" w:rsidP="00315040">
      <w:pPr>
        <w:rPr>
          <w:rFonts w:cs="Arial"/>
          <w:color w:val="4F81BD" w:themeColor="accent1"/>
          <w:szCs w:val="20"/>
        </w:rPr>
      </w:pPr>
      <w:r>
        <w:rPr>
          <w:rFonts w:cs="Arial"/>
          <w:color w:val="4F81BD" w:themeColor="accent1"/>
          <w:szCs w:val="20"/>
        </w:rPr>
        <w:t>All schools should ensure that:</w:t>
      </w:r>
    </w:p>
    <w:p w14:paraId="71A30B79" w14:textId="43C5358E" w:rsidR="008D4070" w:rsidRPr="008D4070" w:rsidRDefault="008D4070">
      <w:pPr>
        <w:pStyle w:val="ListParagraph"/>
        <w:numPr>
          <w:ilvl w:val="0"/>
          <w:numId w:val="133"/>
        </w:numPr>
        <w:spacing w:line="312" w:lineRule="auto"/>
        <w:jc w:val="left"/>
        <w:rPr>
          <w:rFonts w:cs="Arial"/>
          <w:szCs w:val="20"/>
        </w:rPr>
      </w:pPr>
      <w:r w:rsidRPr="008447E7">
        <w:rPr>
          <w:rFonts w:cs="Arial"/>
          <w:bCs/>
          <w:szCs w:val="20"/>
        </w:rPr>
        <w:t>They provide staff, parents, volunteers, and older children with information about how the school looks after their data and what their rights are in a Privacy Notice</w:t>
      </w:r>
      <w:r w:rsidRPr="00C6778A">
        <w:rPr>
          <w:rFonts w:cs="Arial"/>
          <w:b/>
          <w:szCs w:val="20"/>
        </w:rPr>
        <w:t xml:space="preserve"> </w:t>
      </w:r>
      <w:r w:rsidRPr="008447E7">
        <w:rPr>
          <w:rFonts w:cs="Arial"/>
          <w:color w:val="4F81BD" w:themeColor="accent1"/>
          <w:szCs w:val="20"/>
        </w:rPr>
        <w:t>(in local authority schools this will be the local authority privacy notice</w:t>
      </w:r>
      <w:r>
        <w:rPr>
          <w:rFonts w:cs="Arial"/>
          <w:color w:val="4F81BD" w:themeColor="accent1"/>
          <w:szCs w:val="20"/>
        </w:rPr>
        <w:t>)</w:t>
      </w:r>
    </w:p>
    <w:p w14:paraId="26FEE0E2" w14:textId="28CD9392" w:rsidR="00CA61BD" w:rsidRPr="00CA61BD" w:rsidRDefault="00CA61BD">
      <w:pPr>
        <w:pStyle w:val="ListParagraph"/>
        <w:numPr>
          <w:ilvl w:val="0"/>
          <w:numId w:val="133"/>
        </w:numPr>
        <w:rPr>
          <w:rFonts w:cs="Arial"/>
          <w:szCs w:val="20"/>
        </w:rPr>
      </w:pPr>
      <w:r w:rsidRPr="00CA61BD">
        <w:rPr>
          <w:rFonts w:cs="Arial"/>
          <w:szCs w:val="20"/>
        </w:rPr>
        <w:t>All staff are aware of the relevant Data Protection Policy (</w:t>
      </w:r>
      <w:r w:rsidRPr="00AD14C7">
        <w:rPr>
          <w:rFonts w:cs="Arial"/>
          <w:color w:val="4F81BD" w:themeColor="accent1"/>
          <w:szCs w:val="20"/>
        </w:rPr>
        <w:t>school or local authority</w:t>
      </w:r>
      <w:r w:rsidRPr="00CA61BD">
        <w:rPr>
          <w:rFonts w:cs="Arial"/>
          <w:szCs w:val="20"/>
        </w:rPr>
        <w:t>)</w:t>
      </w:r>
    </w:p>
    <w:p w14:paraId="2A5E880F" w14:textId="261F2F2C" w:rsidR="008447E7" w:rsidRPr="008447E7" w:rsidRDefault="00CA61BD">
      <w:pPr>
        <w:pStyle w:val="ListParagraph"/>
        <w:numPr>
          <w:ilvl w:val="0"/>
          <w:numId w:val="18"/>
        </w:numPr>
        <w:spacing w:after="0" w:line="312" w:lineRule="auto"/>
        <w:ind w:left="720"/>
        <w:jc w:val="left"/>
        <w:rPr>
          <w:rFonts w:cs="Arial"/>
          <w:bCs/>
          <w:szCs w:val="20"/>
        </w:rPr>
      </w:pPr>
      <w:r>
        <w:rPr>
          <w:rFonts w:cs="Arial"/>
          <w:szCs w:val="20"/>
        </w:rPr>
        <w:t xml:space="preserve">Staff receive training as relevant to ensure they understand and follow the requirements placed on them to ensure </w:t>
      </w:r>
      <w:r w:rsidR="008447E7" w:rsidRPr="008447E7">
        <w:rPr>
          <w:rFonts w:cs="Arial"/>
          <w:bCs/>
          <w:szCs w:val="20"/>
        </w:rPr>
        <w:t>the safe keeping of personal data, minimising the risk of its loss or misuse</w:t>
      </w:r>
    </w:p>
    <w:p w14:paraId="4822908E" w14:textId="7FA45F59" w:rsidR="00CA61BD" w:rsidRPr="00F54FA0" w:rsidRDefault="008D4070">
      <w:pPr>
        <w:pStyle w:val="ListParagraph"/>
        <w:numPr>
          <w:ilvl w:val="0"/>
          <w:numId w:val="133"/>
        </w:numPr>
        <w:spacing w:after="0" w:line="312" w:lineRule="auto"/>
        <w:jc w:val="left"/>
        <w:rPr>
          <w:rFonts w:cs="Arial"/>
          <w:szCs w:val="20"/>
        </w:rPr>
      </w:pPr>
      <w:r w:rsidRPr="008D4070">
        <w:rPr>
          <w:rFonts w:cs="Arial"/>
          <w:bCs/>
          <w:szCs w:val="20"/>
        </w:rPr>
        <w:t xml:space="preserve">Staff </w:t>
      </w:r>
      <w:r w:rsidR="008447E7" w:rsidRPr="008D4070">
        <w:rPr>
          <w:rFonts w:cs="Arial"/>
          <w:bCs/>
          <w:szCs w:val="20"/>
        </w:rPr>
        <w:t>can recognise a possible breach, understand the need for urgency and know who to report it to within the school</w:t>
      </w:r>
    </w:p>
    <w:p w14:paraId="519C5803" w14:textId="00BEF7B5" w:rsidR="00F54FA0" w:rsidRPr="00904E13" w:rsidRDefault="00F54FA0">
      <w:pPr>
        <w:pStyle w:val="ListParagraph"/>
        <w:numPr>
          <w:ilvl w:val="0"/>
          <w:numId w:val="133"/>
        </w:numPr>
        <w:spacing w:after="0" w:line="312" w:lineRule="auto"/>
        <w:jc w:val="left"/>
        <w:rPr>
          <w:rFonts w:cs="Arial"/>
          <w:bCs/>
          <w:szCs w:val="20"/>
        </w:rPr>
      </w:pPr>
      <w:r w:rsidRPr="00904E13">
        <w:rPr>
          <w:rFonts w:cs="Arial"/>
          <w:bCs/>
          <w:szCs w:val="20"/>
        </w:rPr>
        <w:t>Staff only use encrypted mobile devices (including USBs) for personal data, particularly when it is about children</w:t>
      </w:r>
    </w:p>
    <w:p w14:paraId="75E95749" w14:textId="6659F3A4" w:rsidR="00F54FA0" w:rsidRPr="00904E13" w:rsidRDefault="00F54FA0">
      <w:pPr>
        <w:pStyle w:val="ListParagraph"/>
        <w:numPr>
          <w:ilvl w:val="0"/>
          <w:numId w:val="133"/>
        </w:numPr>
        <w:spacing w:after="0" w:line="312" w:lineRule="auto"/>
        <w:jc w:val="left"/>
        <w:rPr>
          <w:rStyle w:val="GridBlueChar"/>
          <w:bCs/>
        </w:rPr>
      </w:pPr>
      <w:r w:rsidRPr="00904E13">
        <w:rPr>
          <w:rFonts w:cs="Arial"/>
          <w:bCs/>
          <w:szCs w:val="20"/>
        </w:rPr>
        <w:t xml:space="preserve">will not transfer any school personal data to personal devices. </w:t>
      </w:r>
      <w:r w:rsidRPr="00904E13">
        <w:rPr>
          <w:rStyle w:val="GridBlueChar"/>
          <w:bCs/>
        </w:rPr>
        <w:t>Procedures should be in place to enable staff to work from home (e</w:t>
      </w:r>
      <w:r w:rsidR="00AD14C7">
        <w:rPr>
          <w:rStyle w:val="GridBlueChar"/>
          <w:bCs/>
        </w:rPr>
        <w:t>.g.</w:t>
      </w:r>
      <w:r w:rsidRPr="00904E13">
        <w:rPr>
          <w:rStyle w:val="GridBlueChar"/>
          <w:bCs/>
        </w:rPr>
        <w:t xml:space="preserve"> VPN access to the school network, or a work laptop provided).</w:t>
      </w:r>
    </w:p>
    <w:p w14:paraId="5FEAE692" w14:textId="77777777" w:rsidR="00F54FA0" w:rsidRPr="00904E13" w:rsidRDefault="00F54FA0" w:rsidP="00904E13">
      <w:pPr>
        <w:spacing w:after="0" w:line="312" w:lineRule="auto"/>
        <w:ind w:left="360"/>
        <w:jc w:val="left"/>
        <w:rPr>
          <w:rFonts w:cs="Arial"/>
          <w:szCs w:val="20"/>
        </w:rPr>
      </w:pPr>
    </w:p>
    <w:p w14:paraId="2F52C6C5" w14:textId="77777777" w:rsidR="008D4070" w:rsidRDefault="008D4070" w:rsidP="00315040">
      <w:pPr>
        <w:rPr>
          <w:rFonts w:cs="Arial"/>
          <w:color w:val="4F81BD" w:themeColor="accent1"/>
          <w:szCs w:val="20"/>
        </w:rPr>
      </w:pPr>
    </w:p>
    <w:p w14:paraId="5698ECB1" w14:textId="7EECDF4D" w:rsidR="00CA61BD" w:rsidRPr="00F8362C" w:rsidRDefault="00CA61BD" w:rsidP="00315040">
      <w:pPr>
        <w:rPr>
          <w:rFonts w:cs="Arial"/>
          <w:color w:val="4F81BD" w:themeColor="accent1"/>
          <w:szCs w:val="20"/>
        </w:rPr>
      </w:pPr>
      <w:r>
        <w:rPr>
          <w:rFonts w:cs="Arial"/>
          <w:color w:val="4F81BD" w:themeColor="accent1"/>
          <w:szCs w:val="20"/>
        </w:rPr>
        <w:t>The sections below will support schools that are required to have their own Data Protection Policy</w:t>
      </w:r>
      <w:r w:rsidR="008D4070">
        <w:rPr>
          <w:rFonts w:cs="Arial"/>
          <w:color w:val="4F81BD" w:themeColor="accent1"/>
          <w:szCs w:val="20"/>
        </w:rPr>
        <w:t xml:space="preserve"> (i.e. not local authority schools)</w:t>
      </w:r>
      <w:r w:rsidR="00F54FA0">
        <w:rPr>
          <w:rFonts w:cs="Arial"/>
          <w:color w:val="4F81BD" w:themeColor="accent1"/>
          <w:szCs w:val="20"/>
        </w:rPr>
        <w:t xml:space="preserve">. </w:t>
      </w:r>
    </w:p>
    <w:p w14:paraId="0608308E" w14:textId="6D621F10" w:rsidR="00315040" w:rsidRPr="00CD3263" w:rsidRDefault="00315040" w:rsidP="00315040">
      <w:pPr>
        <w:rPr>
          <w:rFonts w:cs="Arial"/>
          <w:i/>
          <w:iCs/>
          <w:szCs w:val="20"/>
        </w:rPr>
      </w:pPr>
      <w:r w:rsidRPr="00CD3263">
        <w:rPr>
          <w:rFonts w:cs="Arial"/>
          <w:i/>
          <w:iCs/>
          <w:szCs w:val="20"/>
        </w:rPr>
        <w:t xml:space="preserve">Personal data will be recorded, processed, transferred and made available according to the current data protection legislation. </w:t>
      </w:r>
    </w:p>
    <w:p w14:paraId="1B80FFBA" w14:textId="51477CC6" w:rsidR="00315040" w:rsidRPr="00CD3263" w:rsidRDefault="00315040" w:rsidP="00315040">
      <w:pPr>
        <w:rPr>
          <w:rFonts w:cs="Arial"/>
          <w:i/>
          <w:iCs/>
          <w:szCs w:val="20"/>
        </w:rPr>
      </w:pPr>
      <w:r w:rsidRPr="00CD3263">
        <w:rPr>
          <w:rFonts w:cs="Arial"/>
          <w:i/>
          <w:iCs/>
          <w:szCs w:val="20"/>
        </w:rPr>
        <w:lastRenderedPageBreak/>
        <w:t xml:space="preserve">The school: </w:t>
      </w:r>
    </w:p>
    <w:p w14:paraId="3EDF3932" w14:textId="77777777"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 xml:space="preserve">has a Data Protection Policy. </w:t>
      </w:r>
      <w:r w:rsidRPr="00CD3263">
        <w:rPr>
          <w:rStyle w:val="GridBlueChar"/>
          <w:bCs/>
          <w:i/>
          <w:iCs/>
        </w:rPr>
        <w:t>(see appendix for template policy)</w:t>
      </w:r>
    </w:p>
    <w:p w14:paraId="14A20D9B" w14:textId="77777777"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 xml:space="preserve">implements the data protection principles and </w:t>
      </w:r>
      <w:proofErr w:type="gramStart"/>
      <w:r w:rsidRPr="00CD3263">
        <w:rPr>
          <w:rFonts w:cs="Arial"/>
          <w:bCs/>
          <w:i/>
          <w:iCs/>
          <w:szCs w:val="20"/>
        </w:rPr>
        <w:t>is able to</w:t>
      </w:r>
      <w:proofErr w:type="gramEnd"/>
      <w:r w:rsidRPr="00CD3263">
        <w:rPr>
          <w:rFonts w:cs="Arial"/>
          <w:bCs/>
          <w:i/>
          <w:iCs/>
          <w:szCs w:val="20"/>
        </w:rPr>
        <w:t xml:space="preserve"> demonstrate that it does so</w:t>
      </w:r>
    </w:p>
    <w:p w14:paraId="27F0B001" w14:textId="77777777"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has paid the appropriate fee to the Information Commissioner’s Office (ICO)</w:t>
      </w:r>
    </w:p>
    <w:p w14:paraId="579CCEC8" w14:textId="77777777" w:rsidR="00315040" w:rsidRPr="00CD3263" w:rsidRDefault="00315040">
      <w:pPr>
        <w:pStyle w:val="ListParagraph"/>
        <w:numPr>
          <w:ilvl w:val="0"/>
          <w:numId w:val="17"/>
        </w:numPr>
        <w:spacing w:line="312" w:lineRule="auto"/>
        <w:ind w:left="426"/>
        <w:jc w:val="left"/>
        <w:rPr>
          <w:rStyle w:val="GridBlueChar"/>
          <w:bCs/>
          <w:i/>
          <w:iCs/>
        </w:rPr>
      </w:pPr>
      <w:r w:rsidRPr="00CD3263">
        <w:rPr>
          <w:rFonts w:cs="Arial"/>
          <w:bCs/>
          <w:i/>
          <w:iCs/>
          <w:szCs w:val="20"/>
        </w:rPr>
        <w:t xml:space="preserve">has appointed an appropriate Data Protection Officer (DPO) who has a high level of understanding of data protection law and is free from any conflict of interest. </w:t>
      </w:r>
      <w:r w:rsidRPr="00CD3263">
        <w:rPr>
          <w:rStyle w:val="GridBlueChar"/>
          <w:bCs/>
          <w:i/>
          <w:iCs/>
        </w:rPr>
        <w:t>The school may also wish to appoint a Data Manager and Systems Controllers to support the DPO</w:t>
      </w:r>
    </w:p>
    <w:p w14:paraId="35B5C63E" w14:textId="77777777"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 xml:space="preserve">has a ‘Record of Processing Activities’ in place and knows exactly what personal data is held, </w:t>
      </w:r>
      <w:proofErr w:type="gramStart"/>
      <w:r w:rsidRPr="00CD3263">
        <w:rPr>
          <w:rFonts w:cs="Arial"/>
          <w:bCs/>
          <w:i/>
          <w:iCs/>
          <w:szCs w:val="20"/>
        </w:rPr>
        <w:t>where,</w:t>
      </w:r>
      <w:proofErr w:type="gramEnd"/>
      <w:r w:rsidRPr="00CD3263">
        <w:rPr>
          <w:rFonts w:cs="Arial"/>
          <w:bCs/>
          <w:i/>
          <w:iCs/>
          <w:szCs w:val="20"/>
        </w:rPr>
        <w:t xml:space="preserve"> why and which member of staff has responsibility for managing it</w:t>
      </w:r>
    </w:p>
    <w:p w14:paraId="19830E78" w14:textId="77777777"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 xml:space="preserve">the Record of Processing Activities lists the lawful basis for processing personal data (including, where relevant, consent). Where special category data is processed, an additional lawful basis is listed </w:t>
      </w:r>
    </w:p>
    <w:p w14:paraId="53CED22E" w14:textId="77777777"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 xml:space="preserve">has an ‘information asset register’ in place and knows exactly </w:t>
      </w:r>
      <w:hyperlink r:id="rId34" w:history="1">
        <w:r w:rsidRPr="00CD3263">
          <w:rPr>
            <w:rStyle w:val="IntenseEmphasis"/>
            <w:bCs/>
            <w:i/>
            <w:iCs w:val="0"/>
          </w:rPr>
          <w:t>what personal data is held</w:t>
        </w:r>
      </w:hyperlink>
      <w:r w:rsidRPr="00CD3263">
        <w:rPr>
          <w:rFonts w:cs="Arial"/>
          <w:bCs/>
          <w:i/>
          <w:iCs/>
          <w:szCs w:val="20"/>
        </w:rPr>
        <w:t>, where, why and which member of staff has responsibility for managing it</w:t>
      </w:r>
    </w:p>
    <w:p w14:paraId="40621E94" w14:textId="77777777"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information asset register lists the lawful basis for processing personal data (including, where relevant, consent). Where special category data is processed, an additional lawful basis will have also been listed</w:t>
      </w:r>
    </w:p>
    <w:p w14:paraId="0F3BF4E0" w14:textId="6B306024"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will hold the minimum personal data necessary to enable it to perform its function and will not hold it for longer than necessary for the purposes it was collected for.</w:t>
      </w:r>
      <w:r w:rsidR="00BF35BD" w:rsidRPr="00CD3263">
        <w:rPr>
          <w:rFonts w:cs="Arial"/>
          <w:bCs/>
          <w:i/>
          <w:iCs/>
          <w:szCs w:val="20"/>
        </w:rPr>
        <w:t xml:space="preserve"> </w:t>
      </w:r>
      <w:r w:rsidRPr="00CD3263">
        <w:rPr>
          <w:rFonts w:cs="Arial"/>
          <w:bCs/>
          <w:i/>
          <w:iCs/>
          <w:szCs w:val="20"/>
        </w:rPr>
        <w:t>The school ‘retention schedule” supports this</w:t>
      </w:r>
    </w:p>
    <w:p w14:paraId="0A2DF870" w14:textId="27D4189E"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data held is accurate and up to date and is held only for the purpose it was held for.</w:t>
      </w:r>
      <w:r w:rsidR="00BF35BD" w:rsidRPr="00CD3263">
        <w:rPr>
          <w:rFonts w:cs="Arial"/>
          <w:bCs/>
          <w:i/>
          <w:iCs/>
          <w:szCs w:val="20"/>
        </w:rPr>
        <w:t xml:space="preserve"> </w:t>
      </w:r>
      <w:r w:rsidRPr="00CD3263">
        <w:rPr>
          <w:rFonts w:cs="Arial"/>
          <w:bCs/>
          <w:i/>
          <w:iCs/>
          <w:szCs w:val="20"/>
        </w:rPr>
        <w:t>Systems are in place to identify inaccuracies, such as asking parents to check emergency contact details at suitable intervals</w:t>
      </w:r>
    </w:p>
    <w:p w14:paraId="4EA55B4C" w14:textId="77777777" w:rsidR="00315040" w:rsidRPr="00CD3263" w:rsidRDefault="00315040">
      <w:pPr>
        <w:pStyle w:val="ListParagraph"/>
        <w:numPr>
          <w:ilvl w:val="0"/>
          <w:numId w:val="17"/>
        </w:numPr>
        <w:spacing w:line="312" w:lineRule="auto"/>
        <w:ind w:left="426"/>
        <w:jc w:val="left"/>
        <w:rPr>
          <w:rStyle w:val="GridBlueChar"/>
          <w:bCs/>
          <w:i/>
          <w:iCs/>
        </w:rPr>
      </w:pPr>
      <w:r w:rsidRPr="00CD3263">
        <w:rPr>
          <w:rFonts w:cs="Arial"/>
          <w:bCs/>
          <w:i/>
          <w:iCs/>
          <w:szCs w:val="20"/>
        </w:rPr>
        <w:t xml:space="preserve">has procedures in place to deal with the individual rights of the data subject, </w:t>
      </w:r>
      <w:r w:rsidRPr="00CD3263">
        <w:rPr>
          <w:rStyle w:val="GridBlueChar"/>
          <w:bCs/>
          <w:i/>
          <w:iCs/>
        </w:rPr>
        <w:t>e.g. one of the dozen rights applicable is that of Subject Access which enables an individual to see/have a copy of the personal data held about them</w:t>
      </w:r>
    </w:p>
    <w:p w14:paraId="38AC4209" w14:textId="77777777"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 xml:space="preserve">carries out Data Protection Impact Assessments (DPIA) where necessary e.g. to ensure protection of personal data when accessed using any remote access solutions, or </w:t>
      </w:r>
      <w:proofErr w:type="gramStart"/>
      <w:r w:rsidRPr="00CD3263">
        <w:rPr>
          <w:rFonts w:cs="Arial"/>
          <w:bCs/>
          <w:i/>
          <w:iCs/>
          <w:szCs w:val="20"/>
        </w:rPr>
        <w:t>entering into</w:t>
      </w:r>
      <w:proofErr w:type="gramEnd"/>
      <w:r w:rsidRPr="00CD3263">
        <w:rPr>
          <w:rFonts w:cs="Arial"/>
          <w:bCs/>
          <w:i/>
          <w:iCs/>
          <w:szCs w:val="20"/>
        </w:rPr>
        <w:t xml:space="preserve"> a relationship with a new supplier</w:t>
      </w:r>
    </w:p>
    <w:p w14:paraId="436E1B6D" w14:textId="77777777"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IT system security is ensured and regularly checked. Patches and other security essential updates are applied promptly to protect the personal data on the systems. Administrative systems are securely ring fenced from systems accessible in the classroom/to learners</w:t>
      </w:r>
    </w:p>
    <w:p w14:paraId="721EFB5D" w14:textId="77777777"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has undertaken appropriate due diligence and has data protection compliant contracts in place with any data processors</w:t>
      </w:r>
    </w:p>
    <w:p w14:paraId="299E05AA" w14:textId="3EA4837C" w:rsidR="00315040" w:rsidRPr="00CD3263" w:rsidRDefault="00315040">
      <w:pPr>
        <w:pStyle w:val="ListParagraph"/>
        <w:numPr>
          <w:ilvl w:val="0"/>
          <w:numId w:val="17"/>
        </w:numPr>
        <w:spacing w:line="312" w:lineRule="auto"/>
        <w:ind w:left="426"/>
        <w:jc w:val="left"/>
        <w:rPr>
          <w:rStyle w:val="GridBlueChar"/>
          <w:bCs/>
          <w:i/>
          <w:iCs/>
        </w:rPr>
      </w:pPr>
      <w:r w:rsidRPr="00CD3263">
        <w:rPr>
          <w:rFonts w:cs="Arial"/>
          <w:bCs/>
          <w:i/>
          <w:iCs/>
          <w:szCs w:val="20"/>
        </w:rPr>
        <w:lastRenderedPageBreak/>
        <w:t xml:space="preserve">understands how to share data lawfully and safely with other relevant data controllers. </w:t>
      </w:r>
    </w:p>
    <w:p w14:paraId="2E4C0D5F" w14:textId="77777777" w:rsidR="00315040" w:rsidRPr="00CD3263" w:rsidRDefault="00315040">
      <w:pPr>
        <w:pStyle w:val="ListParagraph"/>
        <w:numPr>
          <w:ilvl w:val="0"/>
          <w:numId w:val="17"/>
        </w:numPr>
        <w:spacing w:line="312" w:lineRule="auto"/>
        <w:ind w:left="426"/>
        <w:jc w:val="left"/>
        <w:rPr>
          <w:rFonts w:cs="Arial"/>
          <w:bCs/>
          <w:i/>
          <w:iCs/>
          <w:szCs w:val="20"/>
        </w:rPr>
      </w:pPr>
      <w:r w:rsidRPr="00CD3263">
        <w:rPr>
          <w:rFonts w:cs="Arial"/>
          <w:bCs/>
          <w:i/>
          <w:iCs/>
          <w:szCs w:val="20"/>
        </w:rPr>
        <w:t>has clear and understood policies and routines for the deletion and disposal of data</w:t>
      </w:r>
    </w:p>
    <w:p w14:paraId="36A9BB59" w14:textId="23A45B5D" w:rsidR="00315040" w:rsidRPr="00CD3263" w:rsidRDefault="00000000">
      <w:pPr>
        <w:pStyle w:val="ListParagraph"/>
        <w:numPr>
          <w:ilvl w:val="0"/>
          <w:numId w:val="17"/>
        </w:numPr>
        <w:spacing w:line="312" w:lineRule="auto"/>
        <w:ind w:left="426"/>
        <w:jc w:val="left"/>
        <w:rPr>
          <w:rFonts w:cs="Arial"/>
          <w:bCs/>
          <w:i/>
          <w:iCs/>
          <w:szCs w:val="20"/>
        </w:rPr>
      </w:pPr>
      <w:hyperlink r:id="rId35" w:history="1">
        <w:r w:rsidR="00315040" w:rsidRPr="00CD3263">
          <w:rPr>
            <w:rStyle w:val="IntenseEmphasis"/>
            <w:bCs/>
            <w:i/>
            <w:iCs w:val="0"/>
          </w:rPr>
          <w:t>reports any relevant breaches to the Information Commissioner</w:t>
        </w:r>
      </w:hyperlink>
      <w:r w:rsidR="00315040" w:rsidRPr="00CD3263">
        <w:rPr>
          <w:rFonts w:cs="Arial"/>
          <w:bCs/>
          <w:i/>
          <w:iCs/>
          <w:szCs w:val="20"/>
        </w:rPr>
        <w:t xml:space="preserve"> within 72hrs of becoming aware of the breach as required by law.</w:t>
      </w:r>
      <w:r w:rsidR="00BF35BD" w:rsidRPr="00CD3263">
        <w:rPr>
          <w:rFonts w:cs="Arial"/>
          <w:bCs/>
          <w:i/>
          <w:iCs/>
          <w:szCs w:val="20"/>
        </w:rPr>
        <w:t xml:space="preserve"> </w:t>
      </w:r>
      <w:r w:rsidR="00315040" w:rsidRPr="00CD3263">
        <w:rPr>
          <w:rFonts w:cs="Arial"/>
          <w:bCs/>
          <w:i/>
          <w:iCs/>
          <w:szCs w:val="20"/>
        </w:rPr>
        <w:t xml:space="preserve">It also reports relevant breaches to the individuals affected as required by law. In order to do </w:t>
      </w:r>
      <w:proofErr w:type="gramStart"/>
      <w:r w:rsidR="00315040" w:rsidRPr="00CD3263">
        <w:rPr>
          <w:rFonts w:cs="Arial"/>
          <w:bCs/>
          <w:i/>
          <w:iCs/>
          <w:szCs w:val="20"/>
        </w:rPr>
        <w:t>this</w:t>
      </w:r>
      <w:proofErr w:type="gramEnd"/>
      <w:r w:rsidR="00315040" w:rsidRPr="00CD3263">
        <w:rPr>
          <w:rFonts w:cs="Arial"/>
          <w:bCs/>
          <w:i/>
          <w:iCs/>
          <w:szCs w:val="20"/>
        </w:rPr>
        <w:t xml:space="preserve"> it has a policy for reporting, logging, managing, investigating and learning from information risk incidents</w:t>
      </w:r>
    </w:p>
    <w:p w14:paraId="4012F238" w14:textId="77777777" w:rsidR="00315040" w:rsidRPr="00C6778A" w:rsidRDefault="00315040" w:rsidP="00315040">
      <w:pPr>
        <w:rPr>
          <w:rFonts w:cs="Arial"/>
          <w:b/>
          <w:color w:val="000000" w:themeColor="text1"/>
          <w:szCs w:val="20"/>
        </w:rPr>
      </w:pPr>
      <w:r w:rsidRPr="00C6778A">
        <w:rPr>
          <w:rFonts w:cs="Arial"/>
          <w:color w:val="000000" w:themeColor="text1"/>
          <w:szCs w:val="20"/>
        </w:rPr>
        <w:t>When personal data is stored on any mobile device or removable media the:</w:t>
      </w:r>
    </w:p>
    <w:p w14:paraId="31E32DA7" w14:textId="77777777" w:rsidR="00315040" w:rsidRPr="00F54FA0" w:rsidRDefault="00315040">
      <w:pPr>
        <w:pStyle w:val="ListParagraph"/>
        <w:numPr>
          <w:ilvl w:val="0"/>
          <w:numId w:val="17"/>
        </w:numPr>
        <w:spacing w:line="312" w:lineRule="auto"/>
        <w:ind w:left="426"/>
        <w:jc w:val="left"/>
        <w:rPr>
          <w:rFonts w:cs="Arial"/>
          <w:bCs/>
          <w:color w:val="000000" w:themeColor="text1"/>
          <w:szCs w:val="20"/>
        </w:rPr>
      </w:pPr>
      <w:r w:rsidRPr="00F54FA0">
        <w:rPr>
          <w:rFonts w:cs="Arial"/>
          <w:bCs/>
          <w:szCs w:val="20"/>
        </w:rPr>
        <w:t xml:space="preserve">data will </w:t>
      </w:r>
      <w:r w:rsidRPr="00F54FA0">
        <w:rPr>
          <w:rFonts w:cs="Arial"/>
          <w:bCs/>
          <w:color w:val="000000" w:themeColor="text1"/>
          <w:szCs w:val="20"/>
        </w:rPr>
        <w:t xml:space="preserve">be </w:t>
      </w:r>
      <w:proofErr w:type="gramStart"/>
      <w:r w:rsidRPr="00F54FA0">
        <w:rPr>
          <w:rFonts w:cs="Arial"/>
          <w:bCs/>
          <w:color w:val="000000" w:themeColor="text1"/>
          <w:szCs w:val="20"/>
        </w:rPr>
        <w:t>encrypted</w:t>
      </w:r>
      <w:proofErr w:type="gramEnd"/>
      <w:r w:rsidRPr="00F54FA0">
        <w:rPr>
          <w:rFonts w:cs="Arial"/>
          <w:bCs/>
          <w:color w:val="000000" w:themeColor="text1"/>
          <w:szCs w:val="20"/>
        </w:rPr>
        <w:t xml:space="preserve"> and password protected.</w:t>
      </w:r>
    </w:p>
    <w:p w14:paraId="735B3B4D" w14:textId="77777777" w:rsidR="00315040" w:rsidRPr="00F54FA0" w:rsidRDefault="00315040">
      <w:pPr>
        <w:pStyle w:val="ListParagraph"/>
        <w:numPr>
          <w:ilvl w:val="0"/>
          <w:numId w:val="17"/>
        </w:numPr>
        <w:spacing w:line="312" w:lineRule="auto"/>
        <w:ind w:left="426"/>
        <w:jc w:val="left"/>
        <w:rPr>
          <w:rStyle w:val="GridBlueChar"/>
          <w:bCs/>
        </w:rPr>
      </w:pPr>
      <w:r w:rsidRPr="00F54FA0">
        <w:rPr>
          <w:rFonts w:cs="Arial"/>
          <w:bCs/>
          <w:color w:val="000000" w:themeColor="text1"/>
          <w:szCs w:val="20"/>
        </w:rPr>
        <w:t>device will be password protected</w:t>
      </w:r>
      <w:r w:rsidRPr="00F54FA0">
        <w:rPr>
          <w:rStyle w:val="GridBlueChar"/>
          <w:bCs/>
        </w:rPr>
        <w:t>. (be sure to select devices that can be protected in this way)</w:t>
      </w:r>
    </w:p>
    <w:p w14:paraId="0DFEFECC" w14:textId="77777777" w:rsidR="00315040" w:rsidRPr="00F54FA0" w:rsidRDefault="00315040">
      <w:pPr>
        <w:pStyle w:val="ListParagraph"/>
        <w:numPr>
          <w:ilvl w:val="0"/>
          <w:numId w:val="17"/>
        </w:numPr>
        <w:spacing w:line="312" w:lineRule="auto"/>
        <w:ind w:left="426"/>
        <w:jc w:val="left"/>
        <w:rPr>
          <w:rFonts w:cs="Arial"/>
          <w:bCs/>
          <w:color w:val="000000" w:themeColor="text1"/>
          <w:szCs w:val="20"/>
        </w:rPr>
      </w:pPr>
      <w:r w:rsidRPr="00F54FA0">
        <w:rPr>
          <w:rFonts w:cs="Arial"/>
          <w:bCs/>
          <w:noProof/>
          <w:color w:val="000000" w:themeColor="text1"/>
          <w:szCs w:val="20"/>
          <w:lang w:eastAsia="en-GB"/>
        </w:rPr>
        <mc:AlternateContent>
          <mc:Choice Requires="wps">
            <w:drawing>
              <wp:anchor distT="0" distB="0" distL="114300" distR="114300" simplePos="0" relativeHeight="251708416" behindDoc="0" locked="0" layoutInCell="1" allowOverlap="1" wp14:anchorId="68AC3A68" wp14:editId="52EBFBCC">
                <wp:simplePos x="0" y="0"/>
                <wp:positionH relativeFrom="column">
                  <wp:posOffset>-1784985</wp:posOffset>
                </wp:positionH>
                <wp:positionV relativeFrom="paragraph">
                  <wp:posOffset>621030</wp:posOffset>
                </wp:positionV>
                <wp:extent cx="800100" cy="571500"/>
                <wp:effectExtent l="0" t="0" r="381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0A3F3" w14:textId="77777777" w:rsidR="00885AF7" w:rsidRDefault="00885AF7" w:rsidP="00315040">
                            <w:pPr>
                              <w:jc w:val="center"/>
                            </w:pPr>
                            <w:r>
                              <w:rPr>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C3A68" id="Text Box 24" o:spid="_x0000_s1046" type="#_x0000_t202" style="position:absolute;left:0;text-align:left;margin-left:-140.55pt;margin-top:48.9pt;width:63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AC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" filled="f" stroked="f">
                <v:textbox>
                  <w:txbxContent>
                    <w:p w14:paraId="1BD0A3F3" w14:textId="77777777" w:rsidR="00885AF7" w:rsidRDefault="00885AF7" w:rsidP="00315040">
                      <w:pPr>
                        <w:jc w:val="center"/>
                      </w:pPr>
                      <w:r>
                        <w:rPr>
                          <w:color w:val="FFFFFF"/>
                          <w:sz w:val="60"/>
                        </w:rPr>
                        <w:t>16</w:t>
                      </w:r>
                    </w:p>
                  </w:txbxContent>
                </v:textbox>
              </v:shape>
            </w:pict>
          </mc:Fallback>
        </mc:AlternateContent>
      </w:r>
      <w:r w:rsidRPr="00F54FA0">
        <w:rPr>
          <w:rFonts w:cs="Arial"/>
          <w:bCs/>
          <w:color w:val="000000" w:themeColor="text1"/>
          <w:szCs w:val="20"/>
        </w:rPr>
        <w:t xml:space="preserve">device will be protected by </w:t>
      </w:r>
      <w:proofErr w:type="gramStart"/>
      <w:r w:rsidRPr="00F54FA0">
        <w:rPr>
          <w:rFonts w:cs="Arial"/>
          <w:bCs/>
          <w:color w:val="000000" w:themeColor="text1"/>
          <w:szCs w:val="20"/>
        </w:rPr>
        <w:t>up to date</w:t>
      </w:r>
      <w:proofErr w:type="gramEnd"/>
      <w:r w:rsidRPr="00F54FA0">
        <w:rPr>
          <w:rFonts w:cs="Arial"/>
          <w:bCs/>
          <w:color w:val="000000" w:themeColor="text1"/>
          <w:szCs w:val="20"/>
        </w:rPr>
        <w:t xml:space="preserve"> virus and malware checking software </w:t>
      </w:r>
    </w:p>
    <w:p w14:paraId="0A819B79" w14:textId="77777777" w:rsidR="00315040" w:rsidRPr="00F54FA0" w:rsidRDefault="00315040">
      <w:pPr>
        <w:pStyle w:val="ListParagraph"/>
        <w:numPr>
          <w:ilvl w:val="0"/>
          <w:numId w:val="17"/>
        </w:numPr>
        <w:spacing w:line="312" w:lineRule="auto"/>
        <w:ind w:left="426"/>
        <w:jc w:val="left"/>
        <w:rPr>
          <w:rFonts w:cs="Arial"/>
          <w:bCs/>
          <w:szCs w:val="20"/>
        </w:rPr>
      </w:pPr>
      <w:r w:rsidRPr="00F54FA0">
        <w:rPr>
          <w:rFonts w:cs="Arial"/>
          <w:bCs/>
          <w:color w:val="000000" w:themeColor="text1"/>
          <w:szCs w:val="20"/>
        </w:rPr>
        <w:t xml:space="preserve">data will be securely deleted from the device, in line with school policy (below) once it has been </w:t>
      </w:r>
      <w:r w:rsidRPr="00F54FA0">
        <w:rPr>
          <w:rFonts w:cs="Arial"/>
          <w:bCs/>
          <w:szCs w:val="20"/>
        </w:rPr>
        <w:t>transferred or its use is complete.</w:t>
      </w:r>
    </w:p>
    <w:p w14:paraId="6C9A324D" w14:textId="2C0D9FDB" w:rsidR="00315040" w:rsidRPr="00BD41B5" w:rsidRDefault="00315040" w:rsidP="00315040">
      <w:pPr>
        <w:pStyle w:val="Heading1"/>
      </w:pPr>
      <w:bookmarkStart w:id="144" w:name="_Toc61446008"/>
      <w:bookmarkStart w:id="145" w:name="_Toc61452128"/>
      <w:bookmarkStart w:id="146" w:name="_Toc112598823"/>
      <w:bookmarkEnd w:id="140"/>
      <w:r w:rsidRPr="00BD41B5">
        <w:t>Outcomes</w:t>
      </w:r>
      <w:bookmarkEnd w:id="144"/>
      <w:bookmarkEnd w:id="145"/>
      <w:bookmarkEnd w:id="146"/>
    </w:p>
    <w:p w14:paraId="7288AEED" w14:textId="77777777" w:rsidR="00315040" w:rsidRPr="00C6778A" w:rsidRDefault="00315040" w:rsidP="00315040">
      <w:pPr>
        <w:rPr>
          <w:rFonts w:cs="Arial"/>
        </w:rPr>
      </w:pPr>
      <w:r w:rsidRPr="00C6778A">
        <w:rPr>
          <w:rFonts w:cs="Arial"/>
        </w:rPr>
        <w:t>The impact of the Online Safety Policy and practice is regularly evaluated through the review/audit of online safety incident logs; behaviour/bullying reports; surveys of staff, learners; parents/carers and is reported to relevant groups:</w:t>
      </w:r>
    </w:p>
    <w:p w14:paraId="578428CE" w14:textId="77777777" w:rsidR="00315040" w:rsidRPr="00C6778A" w:rsidRDefault="00315040">
      <w:pPr>
        <w:pStyle w:val="ListParagraph"/>
        <w:numPr>
          <w:ilvl w:val="0"/>
          <w:numId w:val="106"/>
        </w:numPr>
      </w:pPr>
      <w:r w:rsidRPr="00C6778A">
        <w:t>there is balanced professional debate about the evidence taken from the reviews/audits and the impact of preventative work e.g. online safety education, awareness and training</w:t>
      </w:r>
    </w:p>
    <w:p w14:paraId="041E440D" w14:textId="397F19A2" w:rsidR="00315040" w:rsidRPr="00C6778A" w:rsidRDefault="00315040">
      <w:pPr>
        <w:pStyle w:val="ListParagraph"/>
        <w:numPr>
          <w:ilvl w:val="0"/>
          <w:numId w:val="106"/>
        </w:numPr>
      </w:pPr>
      <w:r w:rsidRPr="00C6778A">
        <w:t xml:space="preserve">there are well-established routes to regularly report patterns of online safety incidents and outcomes to school leadership </w:t>
      </w:r>
    </w:p>
    <w:p w14:paraId="1825642B" w14:textId="77777777" w:rsidR="00315040" w:rsidRPr="00C6778A" w:rsidRDefault="00315040">
      <w:pPr>
        <w:pStyle w:val="ListParagraph"/>
        <w:numPr>
          <w:ilvl w:val="0"/>
          <w:numId w:val="106"/>
        </w:numPr>
      </w:pPr>
      <w:r w:rsidRPr="00C6778A">
        <w:t>parents/carers are informed of patterns of online safety incidents as part of the school’s online safety awareness raising</w:t>
      </w:r>
    </w:p>
    <w:p w14:paraId="6D8076FF" w14:textId="77777777" w:rsidR="00315040" w:rsidRPr="00C6778A" w:rsidRDefault="00315040">
      <w:pPr>
        <w:pStyle w:val="ListParagraph"/>
        <w:numPr>
          <w:ilvl w:val="0"/>
          <w:numId w:val="106"/>
        </w:numPr>
      </w:pPr>
      <w:r w:rsidRPr="00C6778A">
        <w:t>online safety (and related) policies and procedures are regularly updated in response to the evidence gathered from these reviews/audits/professional debate</w:t>
      </w:r>
    </w:p>
    <w:p w14:paraId="67FA7FC5" w14:textId="1176C02B" w:rsidR="00C41074" w:rsidRDefault="00315040">
      <w:pPr>
        <w:pStyle w:val="ListParagraph"/>
        <w:numPr>
          <w:ilvl w:val="0"/>
          <w:numId w:val="106"/>
        </w:numPr>
      </w:pPr>
      <w:r w:rsidRPr="00C6778A">
        <w:t>the evidence of impact is shared with other schools, agencies and LAs to help ensure the development of a consistent and effective local online safety strategy.</w:t>
      </w:r>
      <w:bookmarkStart w:id="147" w:name="_Toc29915716"/>
    </w:p>
    <w:p w14:paraId="2C9613E1" w14:textId="672DED6E" w:rsidR="00483A65" w:rsidRDefault="00315040" w:rsidP="00A66583">
      <w:pPr>
        <w:pStyle w:val="Heading3"/>
        <w:rPr>
          <w:rFonts w:cs="Arial"/>
        </w:rPr>
      </w:pPr>
      <w:r w:rsidRPr="00C6778A">
        <w:t>Appendix</w:t>
      </w:r>
      <w:bookmarkEnd w:id="147"/>
    </w:p>
    <w:p w14:paraId="01F34832" w14:textId="5C0732EB" w:rsidR="00AE4389" w:rsidRDefault="00916C87" w:rsidP="00916C87">
      <w:pPr>
        <w:rPr>
          <w:rFonts w:cs="Arial"/>
        </w:rPr>
      </w:pPr>
      <w:r>
        <w:rPr>
          <w:rFonts w:cs="Arial"/>
        </w:rPr>
        <w:t>C</w:t>
      </w:r>
      <w:r w:rsidR="00315040" w:rsidRPr="00C6778A">
        <w:rPr>
          <w:rFonts w:cs="Arial"/>
        </w:rPr>
        <w:t>opies of the more detailed template policies and agreements, contained in the a</w:t>
      </w:r>
      <w:r w:rsidR="00AE4389">
        <w:rPr>
          <w:rFonts w:cs="Arial"/>
        </w:rPr>
        <w:t xml:space="preserve">ppendix, can be </w:t>
      </w:r>
    </w:p>
    <w:p w14:paraId="6C12CD2F" w14:textId="77777777" w:rsidR="00324713" w:rsidRDefault="00324713" w:rsidP="00916C87"/>
    <w:p w14:paraId="19EF6B9D" w14:textId="77777777" w:rsidR="00324713" w:rsidRDefault="00324713" w:rsidP="00916C87"/>
    <w:p w14:paraId="5BA200E2" w14:textId="28568314" w:rsidR="00315040" w:rsidRPr="00AE4389" w:rsidRDefault="00315040" w:rsidP="00916C87">
      <w:pPr>
        <w:rPr>
          <w:rFonts w:cs="Arial"/>
        </w:rPr>
      </w:pPr>
      <w:r w:rsidRPr="00C6778A">
        <w:lastRenderedPageBreak/>
        <w:t xml:space="preserve">SWGfL would like to acknowledge a range of individuals and organisations whose policies, documents, advice and guidance have contributed to the development of this school Online Safety Policy template and of the 360 safe </w:t>
      </w:r>
      <w:r w:rsidR="00904E13">
        <w:t xml:space="preserve">Scotland </w:t>
      </w:r>
      <w:r w:rsidRPr="00C6778A">
        <w:t xml:space="preserve">online safety </w:t>
      </w:r>
      <w:r w:rsidR="00626046" w:rsidRPr="00C6778A">
        <w:t>self-review</w:t>
      </w:r>
      <w:r w:rsidRPr="00C6778A">
        <w:t xml:space="preserve"> tool:</w:t>
      </w:r>
    </w:p>
    <w:p w14:paraId="41C976A6" w14:textId="121E204D" w:rsidR="00916C87" w:rsidRDefault="00315040" w:rsidP="004F52DE">
      <w:r w:rsidRPr="00916C87">
        <w:t xml:space="preserve">Copyright of these policy templates is held by SWGfL. Schools and other educational institutions are permitted free use of the policy templates for the purposes of policy review and development. Any person or organisation wishing to use the document for other purposes should seek consent from SWGfL </w:t>
      </w:r>
      <w:r w:rsidRPr="00916C87">
        <w:rPr>
          <w:color w:val="003EA4"/>
        </w:rPr>
        <w:t>(</w:t>
      </w:r>
      <w:hyperlink r:id="rId36" w:history="1">
        <w:r w:rsidRPr="00916C87">
          <w:rPr>
            <w:rStyle w:val="Hyperlink"/>
            <w:rFonts w:cs="Arial"/>
          </w:rPr>
          <w:t>onlinesafety@swgfl.org.uk</w:t>
        </w:r>
      </w:hyperlink>
      <w:r w:rsidRPr="00916C87">
        <w:rPr>
          <w:color w:val="003EA4"/>
        </w:rPr>
        <w:t xml:space="preserve">) </w:t>
      </w:r>
      <w:r w:rsidRPr="00916C87">
        <w:t xml:space="preserve">and acknowledge its use. </w:t>
      </w:r>
    </w:p>
    <w:p w14:paraId="21FF9A1A" w14:textId="03C95545" w:rsidR="00315040" w:rsidRPr="004F52DE" w:rsidRDefault="00315040" w:rsidP="00315040">
      <w:r w:rsidRPr="00C6778A">
        <w:t xml:space="preserve">Every effort has been made to ensure that the information included in this document is accurate, as at the date of publication in </w:t>
      </w:r>
      <w:r w:rsidR="00B9125C">
        <w:t>June 2024</w:t>
      </w:r>
      <w:r w:rsidRPr="00C6778A">
        <w:t>. However, SWGfL cannot guarantee it’s accuracy, nor can it accept liability in respect of the use of the material.</w:t>
      </w:r>
    </w:p>
    <w:p w14:paraId="7D16D9CB" w14:textId="10907D1E" w:rsidR="007C3837" w:rsidRPr="00C321FD" w:rsidRDefault="00315040" w:rsidP="00C321FD">
      <w:pPr>
        <w:rPr>
          <w:rFonts w:cs="Arial"/>
        </w:rPr>
      </w:pPr>
      <w:r w:rsidRPr="00C6778A">
        <w:rPr>
          <w:rFonts w:cs="Arial"/>
        </w:rPr>
        <w:t>© SWGfL 202</w:t>
      </w:r>
      <w:bookmarkEnd w:id="2"/>
      <w:bookmarkEnd w:id="11"/>
      <w:r w:rsidR="00EB498E">
        <w:rPr>
          <w:rFonts w:cs="Arial"/>
        </w:rPr>
        <w:t>4</w:t>
      </w:r>
    </w:p>
    <w:sectPr w:rsidR="007C3837" w:rsidRPr="00C321FD" w:rsidSect="000778D5">
      <w:headerReference w:type="default" r:id="rId37"/>
      <w:pgSz w:w="11906" w:h="16838"/>
      <w:pgMar w:top="567" w:right="1077" w:bottom="1440" w:left="107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95208" w14:textId="77777777" w:rsidR="00802500" w:rsidRDefault="00802500" w:rsidP="001059FB">
      <w:pPr>
        <w:spacing w:after="0" w:line="240" w:lineRule="auto"/>
      </w:pPr>
      <w:r>
        <w:separator/>
      </w:r>
    </w:p>
  </w:endnote>
  <w:endnote w:type="continuationSeparator" w:id="0">
    <w:p w14:paraId="17DA1F7C" w14:textId="77777777" w:rsidR="00802500" w:rsidRDefault="00802500" w:rsidP="0010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embedRegular r:id="rId1" w:fontKey="{2C92F551-6664-4615-9BF7-D39F010031F8}"/>
    <w:embedBold r:id="rId2" w:fontKey="{94F03CED-F72D-405B-BE49-26DE828F7991}"/>
    <w:embedItalic r:id="rId3" w:fontKey="{6C3B9A1B-AF7A-4256-9525-044DC3D9E9E2}"/>
    <w:embedBoldItalic r:id="rId4" w:fontKey="{12B6C7FE-3801-409B-9D4E-BAA6A9049EDB}"/>
  </w:font>
  <w:font w:name="Gotham Medium">
    <w:altName w:val="Arial"/>
    <w:panose1 w:val="00000000000000000000"/>
    <w:charset w:val="00"/>
    <w:family w:val="modern"/>
    <w:notTrueType/>
    <w:pitch w:val="variable"/>
    <w:sig w:usb0="A10000F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Times New Roman"/>
    <w:charset w:val="00"/>
    <w:family w:val="roman"/>
    <w:pitch w:val="variable"/>
  </w:font>
  <w:font w:name="Times">
    <w:altName w:val="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Frutiger">
    <w:charset w:val="00"/>
    <w:family w:val="roman"/>
    <w:pitch w:val="variable"/>
  </w:font>
  <w:font w:name="R Frutiger Roman">
    <w:altName w:val="Times New Roman"/>
    <w:charset w:val="00"/>
    <w:family w:val="roman"/>
    <w:pitch w:val="variable"/>
  </w:font>
  <w:font w:name="VAG Rounded Std Light">
    <w:altName w:val="Calibri"/>
    <w:panose1 w:val="00000000000000000000"/>
    <w:charset w:val="00"/>
    <w:family w:val="swiss"/>
    <w:notTrueType/>
    <w:pitch w:val="variable"/>
    <w:sig w:usb0="00000003" w:usb1="00000000" w:usb2="00000000" w:usb3="00000000" w:csb0="00000001" w:csb1="00000000"/>
  </w:font>
  <w:font w:name="YDUOYF+Frutiger-Roman">
    <w:altName w:val="Times New Roman"/>
    <w:charset w:val="00"/>
    <w:family w:val="roman"/>
    <w:pitch w:val="variable"/>
  </w:font>
  <w:font w:name="VFQWIL+Frutiger-Italic">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2FE878" w14:textId="77777777" w:rsidR="00802500" w:rsidRDefault="00802500" w:rsidP="001059FB">
      <w:pPr>
        <w:spacing w:after="0" w:line="240" w:lineRule="auto"/>
      </w:pPr>
      <w:r>
        <w:separator/>
      </w:r>
    </w:p>
  </w:footnote>
  <w:footnote w:type="continuationSeparator" w:id="0">
    <w:p w14:paraId="410588D6" w14:textId="77777777" w:rsidR="00802500" w:rsidRDefault="00802500" w:rsidP="001059FB">
      <w:pPr>
        <w:spacing w:after="0" w:line="240" w:lineRule="auto"/>
      </w:pPr>
      <w:r>
        <w:continuationSeparator/>
      </w:r>
    </w:p>
  </w:footnote>
  <w:footnote w:id="1">
    <w:p w14:paraId="4B3D6891" w14:textId="77777777" w:rsidR="00172775" w:rsidRPr="00396DC7" w:rsidRDefault="00172775" w:rsidP="002A7171">
      <w:pPr>
        <w:pStyle w:val="Footnote"/>
      </w:pPr>
      <w:r w:rsidRPr="009E67D5">
        <w:rPr>
          <w:rStyle w:val="FootnoteReference"/>
          <w:rFonts w:ascii="Arial" w:hAnsi="Arial" w:cs="Arial"/>
        </w:rPr>
        <w:footnoteRef/>
      </w:r>
      <w:r w:rsidRPr="00396DC7">
        <w:t xml:space="preserve"> Authorised device – purchased by the </w:t>
      </w:r>
      <w:r w:rsidRPr="00A35198">
        <w:t>learner/family through</w:t>
      </w:r>
      <w:r w:rsidRPr="00396DC7">
        <w:t xml:space="preserve"> a </w:t>
      </w:r>
      <w:r>
        <w:t>school</w:t>
      </w:r>
      <w:r w:rsidRPr="00396DC7">
        <w:t xml:space="preserve">-organised scheme. This device may be given full access to the network as if it were owned by the </w:t>
      </w:r>
      <w:r>
        <w:t>school</w:t>
      </w:r>
      <w:r w:rsidRPr="00396DC7">
        <w:t>.</w:t>
      </w:r>
    </w:p>
  </w:footnote>
  <w:footnote w:id="2">
    <w:p w14:paraId="0DE16FDA" w14:textId="77777777" w:rsidR="00172775" w:rsidRPr="00DD32A4" w:rsidRDefault="00172775" w:rsidP="002A7171">
      <w:pPr>
        <w:pStyle w:val="Footnote"/>
        <w:rPr>
          <w:rFonts w:cs="Open Sans Light"/>
        </w:rPr>
      </w:pPr>
      <w:r w:rsidRPr="009E67D5">
        <w:rPr>
          <w:rStyle w:val="FootnoteReference"/>
          <w:rFonts w:ascii="Arial" w:hAnsi="Arial" w:cs="Arial"/>
        </w:rPr>
        <w:footnoteRef/>
      </w:r>
      <w:r w:rsidRPr="00396DC7">
        <w:t xml:space="preserve"> The </w:t>
      </w:r>
      <w:r>
        <w:t>school</w:t>
      </w:r>
      <w:r w:rsidRPr="00396DC7">
        <w:t xml:space="preserve"> should add below any specific requirements about the use of mobile/personal devices in </w:t>
      </w:r>
      <w:r>
        <w:t>school</w:t>
      </w:r>
      <w:r w:rsidRPr="00396DC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E7487" w14:textId="4709D0BB" w:rsidR="00915481" w:rsidRDefault="00915481" w:rsidP="00D44028">
    <w:pPr>
      <w:pStyle w:val="Footer"/>
      <w:spacing w:line="264" w:lineRule="auto"/>
      <w:rPr>
        <w:rFonts w:cs="Tahoma"/>
        <w:sz w:val="18"/>
        <w:szCs w:val="18"/>
      </w:rPr>
    </w:pPr>
    <w:r>
      <w:rPr>
        <w:rFonts w:cs="Tahoma"/>
        <w:noProof/>
        <w:sz w:val="18"/>
        <w:szCs w:val="18"/>
      </w:rPr>
      <w:drawing>
        <wp:inline distT="0" distB="0" distL="0" distR="0" wp14:anchorId="1360490D" wp14:editId="6FDF32D7">
          <wp:extent cx="1113183" cy="491070"/>
          <wp:effectExtent l="0" t="0" r="0" b="4445"/>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Picture 253"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6357" cy="496882"/>
                  </a:xfrm>
                  <a:prstGeom prst="rect">
                    <a:avLst/>
                  </a:prstGeom>
                </pic:spPr>
              </pic:pic>
            </a:graphicData>
          </a:graphic>
        </wp:inline>
      </w:drawing>
    </w:r>
  </w:p>
  <w:p w14:paraId="34ED847F" w14:textId="77777777" w:rsidR="00915481" w:rsidRPr="00D44028" w:rsidRDefault="00915481" w:rsidP="00D44028">
    <w:pPr>
      <w:pStyle w:val="Footer"/>
      <w:spacing w:line="264" w:lineRule="auto"/>
      <w:rPr>
        <w:rFonts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multilevel"/>
    <w:tmpl w:val="3F589C22"/>
    <w:lvl w:ilvl="0">
      <w:numFmt w:val="bullet"/>
      <w:pStyle w:val="BCSBulletparagraph"/>
      <w:lvlText w:val="*"/>
      <w:lvlJc w:val="left"/>
    </w:lvl>
    <w:lvl w:ilvl="1">
      <w:start w:val="1"/>
      <w:numFmt w:val="lowerLetter"/>
      <w:pStyle w:val="BCSBulletparagraph"/>
      <w:lvlText w:val="%2."/>
      <w:lvlJc w:val="left"/>
      <w:pPr>
        <w:ind w:left="1440" w:hanging="360"/>
      </w:pPr>
    </w:lvl>
    <w:lvl w:ilvl="2">
      <w:start w:val="1"/>
      <w:numFmt w:val="lowerRoman"/>
      <w:pStyle w:val="BCSBulletparagraph"/>
      <w:lvlText w:val="%3."/>
      <w:lvlJc w:val="right"/>
      <w:pPr>
        <w:ind w:left="2160" w:hanging="180"/>
      </w:pPr>
    </w:lvl>
    <w:lvl w:ilvl="3">
      <w:start w:val="1"/>
      <w:numFmt w:val="decimal"/>
      <w:pStyle w:val="BCSBulletparagraph"/>
      <w:lvlText w:val="%4."/>
      <w:lvlJc w:val="left"/>
      <w:pPr>
        <w:ind w:left="2880" w:hanging="360"/>
      </w:pPr>
    </w:lvl>
    <w:lvl w:ilvl="4">
      <w:start w:val="1"/>
      <w:numFmt w:val="lowerLetter"/>
      <w:pStyle w:val="BCSBulletparagraph"/>
      <w:lvlText w:val="%5."/>
      <w:lvlJc w:val="left"/>
      <w:pPr>
        <w:ind w:left="3600" w:hanging="360"/>
      </w:pPr>
    </w:lvl>
    <w:lvl w:ilvl="5">
      <w:start w:val="1"/>
      <w:numFmt w:val="lowerRoman"/>
      <w:pStyle w:val="BCSBulletparagraph"/>
      <w:lvlText w:val="%6."/>
      <w:lvlJc w:val="right"/>
      <w:pPr>
        <w:ind w:left="4320" w:hanging="180"/>
      </w:pPr>
    </w:lvl>
    <w:lvl w:ilvl="6">
      <w:start w:val="1"/>
      <w:numFmt w:val="decimal"/>
      <w:pStyle w:val="BCSBulletparagraph"/>
      <w:lvlText w:val="%7."/>
      <w:lvlJc w:val="left"/>
      <w:pPr>
        <w:ind w:left="5040" w:hanging="360"/>
      </w:pPr>
    </w:lvl>
    <w:lvl w:ilvl="7">
      <w:start w:val="1"/>
      <w:numFmt w:val="lowerLetter"/>
      <w:pStyle w:val="BCSBulletparagraph"/>
      <w:lvlText w:val="%8."/>
      <w:lvlJc w:val="left"/>
      <w:pPr>
        <w:ind w:left="5760" w:hanging="360"/>
      </w:pPr>
    </w:lvl>
    <w:lvl w:ilvl="8">
      <w:start w:val="1"/>
      <w:numFmt w:val="lowerRoman"/>
      <w:pStyle w:val="BCSBulletparagraph"/>
      <w:lvlText w:val="%9."/>
      <w:lvlJc w:val="right"/>
      <w:pPr>
        <w:ind w:left="6480" w:hanging="180"/>
      </w:pPr>
    </w:lvl>
  </w:abstractNum>
  <w:abstractNum w:abstractNumId="1" w15:restartNumberingAfterBreak="0">
    <w:nsid w:val="002F39D2"/>
    <w:multiLevelType w:val="hybridMultilevel"/>
    <w:tmpl w:val="FF54EE9A"/>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5B5ABB"/>
    <w:multiLevelType w:val="hybridMultilevel"/>
    <w:tmpl w:val="D298A45A"/>
    <w:lvl w:ilvl="0" w:tplc="7F2C42F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1344CB"/>
    <w:multiLevelType w:val="hybridMultilevel"/>
    <w:tmpl w:val="C442C6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CD7B71"/>
    <w:multiLevelType w:val="hybridMultilevel"/>
    <w:tmpl w:val="01D8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74EDB"/>
    <w:multiLevelType w:val="hybridMultilevel"/>
    <w:tmpl w:val="EB0AA342"/>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6B45D1"/>
    <w:multiLevelType w:val="hybridMultilevel"/>
    <w:tmpl w:val="02EE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A6B72"/>
    <w:multiLevelType w:val="hybridMultilevel"/>
    <w:tmpl w:val="623C1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0881730C"/>
    <w:multiLevelType w:val="hybridMultilevel"/>
    <w:tmpl w:val="E8362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243B0F"/>
    <w:multiLevelType w:val="hybridMultilevel"/>
    <w:tmpl w:val="E76A498E"/>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A952F67"/>
    <w:multiLevelType w:val="hybridMultilevel"/>
    <w:tmpl w:val="9F0AB8CE"/>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340E22"/>
    <w:multiLevelType w:val="hybridMultilevel"/>
    <w:tmpl w:val="DA3A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6138B5"/>
    <w:multiLevelType w:val="hybridMultilevel"/>
    <w:tmpl w:val="8E1E84E2"/>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D007AF2"/>
    <w:multiLevelType w:val="hybridMultilevel"/>
    <w:tmpl w:val="15CECD80"/>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15" w15:restartNumberingAfterBreak="0">
    <w:nsid w:val="0D5659FF"/>
    <w:multiLevelType w:val="hybridMultilevel"/>
    <w:tmpl w:val="CF6ACDA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713AF2"/>
    <w:multiLevelType w:val="hybridMultilevel"/>
    <w:tmpl w:val="1360C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EB72FB8"/>
    <w:multiLevelType w:val="hybridMultilevel"/>
    <w:tmpl w:val="74DEC6F6"/>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69694F"/>
    <w:multiLevelType w:val="hybridMultilevel"/>
    <w:tmpl w:val="A8AA1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8C2474"/>
    <w:multiLevelType w:val="hybridMultilevel"/>
    <w:tmpl w:val="5AA877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532629B"/>
    <w:multiLevelType w:val="hybridMultilevel"/>
    <w:tmpl w:val="2244F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15F04CC6"/>
    <w:multiLevelType w:val="multilevel"/>
    <w:tmpl w:val="3BDCCD4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15F45EA4"/>
    <w:multiLevelType w:val="multilevel"/>
    <w:tmpl w:val="2E04DF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16100A4C"/>
    <w:multiLevelType w:val="hybridMultilevel"/>
    <w:tmpl w:val="62AC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8E0CC6"/>
    <w:multiLevelType w:val="hybridMultilevel"/>
    <w:tmpl w:val="7E889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71B0F04"/>
    <w:multiLevelType w:val="multilevel"/>
    <w:tmpl w:val="910AAD8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9ED53C1"/>
    <w:multiLevelType w:val="hybridMultilevel"/>
    <w:tmpl w:val="7AB4CAE4"/>
    <w:lvl w:ilvl="0" w:tplc="137CFB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80507C"/>
    <w:multiLevelType w:val="hybridMultilevel"/>
    <w:tmpl w:val="DD02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AB71D7A"/>
    <w:multiLevelType w:val="hybridMultilevel"/>
    <w:tmpl w:val="AE7C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05525A"/>
    <w:multiLevelType w:val="hybridMultilevel"/>
    <w:tmpl w:val="3EAEF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7A2D60"/>
    <w:multiLevelType w:val="hybridMultilevel"/>
    <w:tmpl w:val="0C22BD6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590422"/>
    <w:multiLevelType w:val="hybridMultilevel"/>
    <w:tmpl w:val="823A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FF94F7D"/>
    <w:multiLevelType w:val="multilevel"/>
    <w:tmpl w:val="43EAE5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2303AAF"/>
    <w:multiLevelType w:val="hybridMultilevel"/>
    <w:tmpl w:val="326E2DD6"/>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26E1210"/>
    <w:multiLevelType w:val="hybridMultilevel"/>
    <w:tmpl w:val="27C8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28A420D"/>
    <w:multiLevelType w:val="multilevel"/>
    <w:tmpl w:val="3E220DFA"/>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2423049B"/>
    <w:multiLevelType w:val="hybridMultilevel"/>
    <w:tmpl w:val="D64A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4877F93"/>
    <w:multiLevelType w:val="hybridMultilevel"/>
    <w:tmpl w:val="0434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61E7EA0"/>
    <w:multiLevelType w:val="hybridMultilevel"/>
    <w:tmpl w:val="1D98D0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63630D3"/>
    <w:multiLevelType w:val="hybridMultilevel"/>
    <w:tmpl w:val="ACBE972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9597002"/>
    <w:multiLevelType w:val="hybridMultilevel"/>
    <w:tmpl w:val="00C6F65E"/>
    <w:lvl w:ilvl="0" w:tplc="2AA8B5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50A0A45"/>
    <w:multiLevelType w:val="hybridMultilevel"/>
    <w:tmpl w:val="3B84B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5413AA4"/>
    <w:multiLevelType w:val="multilevel"/>
    <w:tmpl w:val="DA14BE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6A92A6B"/>
    <w:multiLevelType w:val="hybridMultilevel"/>
    <w:tmpl w:val="098EF582"/>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7A72F6A"/>
    <w:multiLevelType w:val="hybridMultilevel"/>
    <w:tmpl w:val="6C60F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89A2000"/>
    <w:multiLevelType w:val="hybridMultilevel"/>
    <w:tmpl w:val="A76E9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99B27D2"/>
    <w:multiLevelType w:val="hybridMultilevel"/>
    <w:tmpl w:val="3752D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3B4F044B"/>
    <w:multiLevelType w:val="hybridMultilevel"/>
    <w:tmpl w:val="C4A69A3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C013D38"/>
    <w:multiLevelType w:val="multilevel"/>
    <w:tmpl w:val="99888C1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2" w15:restartNumberingAfterBreak="0">
    <w:nsid w:val="3C745F7E"/>
    <w:multiLevelType w:val="hybridMultilevel"/>
    <w:tmpl w:val="67C8D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DFA596D"/>
    <w:multiLevelType w:val="hybridMultilevel"/>
    <w:tmpl w:val="C9BCC53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EF5722D"/>
    <w:multiLevelType w:val="hybridMultilevel"/>
    <w:tmpl w:val="71D0A81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0763B16"/>
    <w:multiLevelType w:val="hybridMultilevel"/>
    <w:tmpl w:val="632AD47C"/>
    <w:lvl w:ilvl="0" w:tplc="223E0EE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6" w15:restartNumberingAfterBreak="0">
    <w:nsid w:val="4147008D"/>
    <w:multiLevelType w:val="multilevel"/>
    <w:tmpl w:val="830E255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41E52905"/>
    <w:multiLevelType w:val="hybridMultilevel"/>
    <w:tmpl w:val="D1FA234E"/>
    <w:lvl w:ilvl="0" w:tplc="0F7661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24934EB"/>
    <w:multiLevelType w:val="multilevel"/>
    <w:tmpl w:val="D55E14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429A5789"/>
    <w:multiLevelType w:val="hybridMultilevel"/>
    <w:tmpl w:val="DC16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3A7318B"/>
    <w:multiLevelType w:val="hybridMultilevel"/>
    <w:tmpl w:val="C5DE5B54"/>
    <w:lvl w:ilvl="0" w:tplc="F80C95F8">
      <w:start w:val="1"/>
      <w:numFmt w:val="bullet"/>
      <w:lvlText w:val=""/>
      <w:lvlJc w:val="left"/>
      <w:pPr>
        <w:ind w:left="568" w:hanging="360"/>
      </w:pPr>
      <w:rPr>
        <w:rFonts w:ascii="Symbol" w:hAnsi="Symbo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1"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45743088"/>
    <w:multiLevelType w:val="hybridMultilevel"/>
    <w:tmpl w:val="43D0074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7217CE7"/>
    <w:multiLevelType w:val="hybridMultilevel"/>
    <w:tmpl w:val="D040C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7AB3A65"/>
    <w:multiLevelType w:val="hybridMultilevel"/>
    <w:tmpl w:val="EF122510"/>
    <w:lvl w:ilvl="0" w:tplc="F120E4D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7" w15:restartNumberingAfterBreak="0">
    <w:nsid w:val="4A1960C6"/>
    <w:multiLevelType w:val="hybridMultilevel"/>
    <w:tmpl w:val="9474B79A"/>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4B9C58AB"/>
    <w:multiLevelType w:val="hybridMultilevel"/>
    <w:tmpl w:val="B0CABE9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BAD77C5"/>
    <w:multiLevelType w:val="hybridMultilevel"/>
    <w:tmpl w:val="0274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D002DB0"/>
    <w:multiLevelType w:val="hybridMultilevel"/>
    <w:tmpl w:val="DD221108"/>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E5602C6"/>
    <w:multiLevelType w:val="hybridMultilevel"/>
    <w:tmpl w:val="20302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EE73627"/>
    <w:multiLevelType w:val="hybridMultilevel"/>
    <w:tmpl w:val="6D409410"/>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F605D7F"/>
    <w:multiLevelType w:val="hybridMultilevel"/>
    <w:tmpl w:val="1E3A01B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2F012BB"/>
    <w:multiLevelType w:val="multilevel"/>
    <w:tmpl w:val="7F484D5C"/>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15:restartNumberingAfterBreak="0">
    <w:nsid w:val="53702E92"/>
    <w:multiLevelType w:val="hybridMultilevel"/>
    <w:tmpl w:val="A45E3F4A"/>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53720F0E"/>
    <w:multiLevelType w:val="hybridMultilevel"/>
    <w:tmpl w:val="8AE6418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39C4A1F"/>
    <w:multiLevelType w:val="multilevel"/>
    <w:tmpl w:val="931E65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8" w15:restartNumberingAfterBreak="0">
    <w:nsid w:val="54260501"/>
    <w:multiLevelType w:val="hybridMultilevel"/>
    <w:tmpl w:val="41EE9DD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9"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574711D4"/>
    <w:multiLevelType w:val="hybridMultilevel"/>
    <w:tmpl w:val="5636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3" w15:restartNumberingAfterBreak="0">
    <w:nsid w:val="58463136"/>
    <w:multiLevelType w:val="multilevel"/>
    <w:tmpl w:val="5F745B5E"/>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4" w15:restartNumberingAfterBreak="0">
    <w:nsid w:val="58AD40BB"/>
    <w:multiLevelType w:val="multilevel"/>
    <w:tmpl w:val="2B42EA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BAC1F67"/>
    <w:multiLevelType w:val="hybridMultilevel"/>
    <w:tmpl w:val="ADE0F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BD84A17"/>
    <w:multiLevelType w:val="hybridMultilevel"/>
    <w:tmpl w:val="35A2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E6A46BA"/>
    <w:multiLevelType w:val="hybridMultilevel"/>
    <w:tmpl w:val="007CD7B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EFC37AB"/>
    <w:multiLevelType w:val="hybridMultilevel"/>
    <w:tmpl w:val="B208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F4C375B"/>
    <w:multiLevelType w:val="hybridMultilevel"/>
    <w:tmpl w:val="9BB85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615B1EC3"/>
    <w:multiLevelType w:val="hybridMultilevel"/>
    <w:tmpl w:val="A05678BA"/>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2" w15:restartNumberingAfterBreak="0">
    <w:nsid w:val="61CD445B"/>
    <w:multiLevelType w:val="hybridMultilevel"/>
    <w:tmpl w:val="6F52F8AE"/>
    <w:lvl w:ilvl="0" w:tplc="0F76610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205FD2"/>
    <w:multiLevelType w:val="hybridMultilevel"/>
    <w:tmpl w:val="74A66A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5"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64A557C5"/>
    <w:multiLevelType w:val="hybridMultilevel"/>
    <w:tmpl w:val="D80CE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6726742"/>
    <w:multiLevelType w:val="hybridMultilevel"/>
    <w:tmpl w:val="147C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0" w15:restartNumberingAfterBreak="0">
    <w:nsid w:val="66CF6962"/>
    <w:multiLevelType w:val="hybridMultilevel"/>
    <w:tmpl w:val="67FC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7F20CAF"/>
    <w:multiLevelType w:val="hybridMultilevel"/>
    <w:tmpl w:val="9196AC42"/>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69286F99"/>
    <w:multiLevelType w:val="hybridMultilevel"/>
    <w:tmpl w:val="38C06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9680060"/>
    <w:multiLevelType w:val="hybridMultilevel"/>
    <w:tmpl w:val="22744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A714AC1"/>
    <w:multiLevelType w:val="hybridMultilevel"/>
    <w:tmpl w:val="3FDC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8"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9"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0" w15:restartNumberingAfterBreak="0">
    <w:nsid w:val="71AD54DB"/>
    <w:multiLevelType w:val="hybridMultilevel"/>
    <w:tmpl w:val="429C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1E2330F"/>
    <w:multiLevelType w:val="multilevel"/>
    <w:tmpl w:val="F8D22E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2" w15:restartNumberingAfterBreak="0">
    <w:nsid w:val="71E4768B"/>
    <w:multiLevelType w:val="hybridMultilevel"/>
    <w:tmpl w:val="04C201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1FA43BD"/>
    <w:multiLevelType w:val="hybridMultilevel"/>
    <w:tmpl w:val="EF2281CE"/>
    <w:lvl w:ilvl="0" w:tplc="C9B014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2085FF8"/>
    <w:multiLevelType w:val="hybridMultilevel"/>
    <w:tmpl w:val="E326E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723A5DED"/>
    <w:multiLevelType w:val="hybridMultilevel"/>
    <w:tmpl w:val="4EC0A5B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733E669F"/>
    <w:multiLevelType w:val="hybridMultilevel"/>
    <w:tmpl w:val="74C2D08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73DB5D8E"/>
    <w:multiLevelType w:val="hybridMultilevel"/>
    <w:tmpl w:val="B71E672E"/>
    <w:lvl w:ilvl="0" w:tplc="EE3644F0">
      <w:start w:val="1"/>
      <w:numFmt w:val="bullet"/>
      <w:lvlText w:val="•"/>
      <w:lvlJc w:val="left"/>
      <w:pPr>
        <w:tabs>
          <w:tab w:val="num" w:pos="720"/>
        </w:tabs>
        <w:ind w:left="720" w:hanging="360"/>
      </w:pPr>
      <w:rPr>
        <w:rFonts w:ascii="Times New Roman" w:hAnsi="Times New Roman" w:cs="Times New Roman" w:hint="default"/>
      </w:rPr>
    </w:lvl>
    <w:lvl w:ilvl="1" w:tplc="06289804">
      <w:start w:val="1"/>
      <w:numFmt w:val="bullet"/>
      <w:lvlText w:val="•"/>
      <w:lvlJc w:val="left"/>
      <w:pPr>
        <w:tabs>
          <w:tab w:val="num" w:pos="1440"/>
        </w:tabs>
        <w:ind w:left="1440" w:hanging="360"/>
      </w:pPr>
      <w:rPr>
        <w:rFonts w:ascii="Times New Roman" w:hAnsi="Times New Roman" w:cs="Times New Roman" w:hint="default"/>
      </w:rPr>
    </w:lvl>
    <w:lvl w:ilvl="2" w:tplc="7606490C">
      <w:start w:val="1"/>
      <w:numFmt w:val="bullet"/>
      <w:lvlText w:val="•"/>
      <w:lvlJc w:val="left"/>
      <w:pPr>
        <w:tabs>
          <w:tab w:val="num" w:pos="2160"/>
        </w:tabs>
        <w:ind w:left="2160" w:hanging="360"/>
      </w:pPr>
      <w:rPr>
        <w:rFonts w:ascii="Times New Roman" w:hAnsi="Times New Roman" w:cs="Times New Roman" w:hint="default"/>
      </w:rPr>
    </w:lvl>
    <w:lvl w:ilvl="3" w:tplc="DC622F1E">
      <w:start w:val="1"/>
      <w:numFmt w:val="bullet"/>
      <w:lvlText w:val="•"/>
      <w:lvlJc w:val="left"/>
      <w:pPr>
        <w:tabs>
          <w:tab w:val="num" w:pos="2880"/>
        </w:tabs>
        <w:ind w:left="2880" w:hanging="360"/>
      </w:pPr>
      <w:rPr>
        <w:rFonts w:ascii="Times New Roman" w:hAnsi="Times New Roman" w:cs="Times New Roman" w:hint="default"/>
      </w:rPr>
    </w:lvl>
    <w:lvl w:ilvl="4" w:tplc="F384C442">
      <w:start w:val="1"/>
      <w:numFmt w:val="bullet"/>
      <w:lvlText w:val="•"/>
      <w:lvlJc w:val="left"/>
      <w:pPr>
        <w:tabs>
          <w:tab w:val="num" w:pos="3600"/>
        </w:tabs>
        <w:ind w:left="3600" w:hanging="360"/>
      </w:pPr>
      <w:rPr>
        <w:rFonts w:ascii="Times New Roman" w:hAnsi="Times New Roman" w:cs="Times New Roman" w:hint="default"/>
      </w:rPr>
    </w:lvl>
    <w:lvl w:ilvl="5" w:tplc="AAB42AE8">
      <w:start w:val="1"/>
      <w:numFmt w:val="bullet"/>
      <w:lvlText w:val="•"/>
      <w:lvlJc w:val="left"/>
      <w:pPr>
        <w:tabs>
          <w:tab w:val="num" w:pos="4320"/>
        </w:tabs>
        <w:ind w:left="4320" w:hanging="360"/>
      </w:pPr>
      <w:rPr>
        <w:rFonts w:ascii="Times New Roman" w:hAnsi="Times New Roman" w:cs="Times New Roman" w:hint="default"/>
      </w:rPr>
    </w:lvl>
    <w:lvl w:ilvl="6" w:tplc="8304CAFE">
      <w:start w:val="1"/>
      <w:numFmt w:val="bullet"/>
      <w:lvlText w:val="•"/>
      <w:lvlJc w:val="left"/>
      <w:pPr>
        <w:tabs>
          <w:tab w:val="num" w:pos="5040"/>
        </w:tabs>
        <w:ind w:left="5040" w:hanging="360"/>
      </w:pPr>
      <w:rPr>
        <w:rFonts w:ascii="Times New Roman" w:hAnsi="Times New Roman" w:cs="Times New Roman" w:hint="default"/>
      </w:rPr>
    </w:lvl>
    <w:lvl w:ilvl="7" w:tplc="123A8158">
      <w:start w:val="1"/>
      <w:numFmt w:val="bullet"/>
      <w:lvlText w:val="•"/>
      <w:lvlJc w:val="left"/>
      <w:pPr>
        <w:tabs>
          <w:tab w:val="num" w:pos="5760"/>
        </w:tabs>
        <w:ind w:left="5760" w:hanging="360"/>
      </w:pPr>
      <w:rPr>
        <w:rFonts w:ascii="Times New Roman" w:hAnsi="Times New Roman" w:cs="Times New Roman" w:hint="default"/>
      </w:rPr>
    </w:lvl>
    <w:lvl w:ilvl="8" w:tplc="A2144BFE">
      <w:start w:val="1"/>
      <w:numFmt w:val="bullet"/>
      <w:lvlText w:val="•"/>
      <w:lvlJc w:val="left"/>
      <w:pPr>
        <w:tabs>
          <w:tab w:val="num" w:pos="6480"/>
        </w:tabs>
        <w:ind w:left="6480" w:hanging="360"/>
      </w:pPr>
      <w:rPr>
        <w:rFonts w:ascii="Times New Roman" w:hAnsi="Times New Roman" w:cs="Times New Roman" w:hint="default"/>
      </w:rPr>
    </w:lvl>
  </w:abstractNum>
  <w:abstractNum w:abstractNumId="128" w15:restartNumberingAfterBreak="0">
    <w:nsid w:val="74EB1C0C"/>
    <w:multiLevelType w:val="multilevel"/>
    <w:tmpl w:val="6FC8AC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9" w15:restartNumberingAfterBreak="0">
    <w:nsid w:val="757029A4"/>
    <w:multiLevelType w:val="multilevel"/>
    <w:tmpl w:val="4D46F39A"/>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130"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61264F4"/>
    <w:multiLevelType w:val="hybridMultilevel"/>
    <w:tmpl w:val="71287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2" w15:restartNumberingAfterBreak="0">
    <w:nsid w:val="76141CD8"/>
    <w:multiLevelType w:val="hybridMultilevel"/>
    <w:tmpl w:val="7EA2931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72B7BE2"/>
    <w:multiLevelType w:val="multilevel"/>
    <w:tmpl w:val="9EE8A89C"/>
    <w:lvl w:ilvl="0">
      <w:start w:val="1"/>
      <w:numFmt w:val="bullet"/>
      <w:lvlText w:val="o"/>
      <w:lvlJc w:val="left"/>
      <w:pPr>
        <w:ind w:left="1800" w:hanging="360"/>
      </w:pPr>
      <w:rPr>
        <w:rFonts w:ascii="Courier New" w:hAnsi="Courier New" w:cs="Courier New"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35" w15:restartNumberingAfterBreak="0">
    <w:nsid w:val="777639E7"/>
    <w:multiLevelType w:val="hybridMultilevel"/>
    <w:tmpl w:val="22CC51AA"/>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137" w15:restartNumberingAfterBreak="0">
    <w:nsid w:val="7B1B1D01"/>
    <w:multiLevelType w:val="hybridMultilevel"/>
    <w:tmpl w:val="6802AAE4"/>
    <w:lvl w:ilvl="0" w:tplc="5B10DBC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7B554B89"/>
    <w:multiLevelType w:val="hybridMultilevel"/>
    <w:tmpl w:val="3A2E74D2"/>
    <w:lvl w:ilvl="0" w:tplc="FA4AA2A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E3B723B"/>
    <w:multiLevelType w:val="multilevel"/>
    <w:tmpl w:val="3D8C6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0" w15:restartNumberingAfterBreak="0">
    <w:nsid w:val="7E7B0103"/>
    <w:multiLevelType w:val="hybridMultilevel"/>
    <w:tmpl w:val="190C4BA6"/>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F0A70CC"/>
    <w:multiLevelType w:val="multilevel"/>
    <w:tmpl w:val="354AE0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0698721">
    <w:abstractNumId w:val="124"/>
  </w:num>
  <w:num w:numId="2" w16cid:durableId="294146149">
    <w:abstractNumId w:val="32"/>
  </w:num>
  <w:num w:numId="3" w16cid:durableId="702172467">
    <w:abstractNumId w:val="65"/>
  </w:num>
  <w:num w:numId="4" w16cid:durableId="946078144">
    <w:abstractNumId w:val="134"/>
  </w:num>
  <w:num w:numId="5" w16cid:durableId="2035181912">
    <w:abstractNumId w:val="59"/>
  </w:num>
  <w:num w:numId="6" w16cid:durableId="1434859952">
    <w:abstractNumId w:val="120"/>
  </w:num>
  <w:num w:numId="7" w16cid:durableId="2050449569">
    <w:abstractNumId w:val="14"/>
  </w:num>
  <w:num w:numId="8" w16cid:durableId="1327051709">
    <w:abstractNumId w:val="47"/>
  </w:num>
  <w:num w:numId="9" w16cid:durableId="1073625115">
    <w:abstractNumId w:val="138"/>
  </w:num>
  <w:num w:numId="10" w16cid:durableId="1342732024">
    <w:abstractNumId w:val="136"/>
  </w:num>
  <w:num w:numId="11" w16cid:durableId="223302641">
    <w:abstractNumId w:val="0"/>
    <w:lvlOverride w:ilvl="0">
      <w:lvl w:ilvl="0">
        <w:start w:val="1"/>
        <w:numFmt w:val="bullet"/>
        <w:pStyle w:val="BCSBulletparagraph"/>
        <w:lvlText w:val=""/>
        <w:lvlJc w:val="left"/>
        <w:pPr>
          <w:tabs>
            <w:tab w:val="num" w:pos="1440"/>
          </w:tabs>
          <w:ind w:left="1440" w:hanging="720"/>
        </w:pPr>
        <w:rPr>
          <w:rFonts w:ascii="Symbol" w:hAnsi="Symbol" w:hint="default"/>
        </w:rPr>
      </w:lvl>
    </w:lvlOverride>
    <w:lvlOverride w:ilvl="1">
      <w:lvl w:ilvl="1" w:tentative="1">
        <w:start w:val="1"/>
        <w:numFmt w:val="bullet"/>
        <w:pStyle w:val="BCSBulletparagraph"/>
        <w:lvlText w:val="o"/>
        <w:lvlJc w:val="left"/>
        <w:pPr>
          <w:tabs>
            <w:tab w:val="num" w:pos="1440"/>
          </w:tabs>
          <w:ind w:left="1440" w:hanging="360"/>
        </w:pPr>
        <w:rPr>
          <w:rFonts w:ascii="Courier New" w:hAnsi="Courier New" w:hint="default"/>
        </w:rPr>
      </w:lvl>
    </w:lvlOverride>
    <w:lvlOverride w:ilvl="2">
      <w:lvl w:ilvl="2" w:tentative="1">
        <w:start w:val="1"/>
        <w:numFmt w:val="bullet"/>
        <w:pStyle w:val="BCSBulletparagraph"/>
        <w:lvlText w:val=""/>
        <w:lvlJc w:val="left"/>
        <w:pPr>
          <w:tabs>
            <w:tab w:val="num" w:pos="2160"/>
          </w:tabs>
          <w:ind w:left="2160" w:hanging="360"/>
        </w:pPr>
        <w:rPr>
          <w:rFonts w:ascii="Wingdings" w:hAnsi="Wingdings" w:hint="default"/>
        </w:rPr>
      </w:lvl>
    </w:lvlOverride>
    <w:lvlOverride w:ilvl="3">
      <w:lvl w:ilvl="3" w:tentative="1">
        <w:start w:val="1"/>
        <w:numFmt w:val="bullet"/>
        <w:pStyle w:val="BCSBulletparagraph"/>
        <w:lvlText w:val=""/>
        <w:lvlJc w:val="left"/>
        <w:pPr>
          <w:tabs>
            <w:tab w:val="num" w:pos="2880"/>
          </w:tabs>
          <w:ind w:left="2880" w:hanging="360"/>
        </w:pPr>
        <w:rPr>
          <w:rFonts w:ascii="Symbol" w:hAnsi="Symbol" w:hint="default"/>
        </w:rPr>
      </w:lvl>
    </w:lvlOverride>
    <w:lvlOverride w:ilvl="4">
      <w:lvl w:ilvl="4" w:tentative="1">
        <w:start w:val="1"/>
        <w:numFmt w:val="bullet"/>
        <w:pStyle w:val="BCSBulletparagraph"/>
        <w:lvlText w:val="o"/>
        <w:lvlJc w:val="left"/>
        <w:pPr>
          <w:tabs>
            <w:tab w:val="num" w:pos="3600"/>
          </w:tabs>
          <w:ind w:left="3600" w:hanging="360"/>
        </w:pPr>
        <w:rPr>
          <w:rFonts w:ascii="Courier New" w:hAnsi="Courier New" w:hint="default"/>
        </w:rPr>
      </w:lvl>
    </w:lvlOverride>
    <w:lvlOverride w:ilvl="5">
      <w:lvl w:ilvl="5" w:tentative="1">
        <w:start w:val="1"/>
        <w:numFmt w:val="bullet"/>
        <w:pStyle w:val="BCSBulletparagraph"/>
        <w:lvlText w:val=""/>
        <w:lvlJc w:val="left"/>
        <w:pPr>
          <w:tabs>
            <w:tab w:val="num" w:pos="4320"/>
          </w:tabs>
          <w:ind w:left="4320" w:hanging="360"/>
        </w:pPr>
        <w:rPr>
          <w:rFonts w:ascii="Wingdings" w:hAnsi="Wingdings" w:hint="default"/>
        </w:rPr>
      </w:lvl>
    </w:lvlOverride>
    <w:lvlOverride w:ilvl="6">
      <w:lvl w:ilvl="6" w:tentative="1">
        <w:start w:val="1"/>
        <w:numFmt w:val="bullet"/>
        <w:pStyle w:val="BCSBulletparagraph"/>
        <w:lvlText w:val=""/>
        <w:lvlJc w:val="left"/>
        <w:pPr>
          <w:tabs>
            <w:tab w:val="num" w:pos="5040"/>
          </w:tabs>
          <w:ind w:left="5040" w:hanging="360"/>
        </w:pPr>
        <w:rPr>
          <w:rFonts w:ascii="Symbol" w:hAnsi="Symbol" w:hint="default"/>
        </w:rPr>
      </w:lvl>
    </w:lvlOverride>
    <w:lvlOverride w:ilvl="7">
      <w:lvl w:ilvl="7" w:tentative="1">
        <w:start w:val="1"/>
        <w:numFmt w:val="bullet"/>
        <w:pStyle w:val="BCSBulletparagraph"/>
        <w:lvlText w:val="o"/>
        <w:lvlJc w:val="left"/>
        <w:pPr>
          <w:tabs>
            <w:tab w:val="num" w:pos="5760"/>
          </w:tabs>
          <w:ind w:left="5760" w:hanging="360"/>
        </w:pPr>
        <w:rPr>
          <w:rFonts w:ascii="Courier New" w:hAnsi="Courier New" w:hint="default"/>
        </w:rPr>
      </w:lvl>
    </w:lvlOverride>
    <w:lvlOverride w:ilvl="8">
      <w:lvl w:ilvl="8" w:tentative="1">
        <w:start w:val="1"/>
        <w:numFmt w:val="bullet"/>
        <w:pStyle w:val="BCSBulletparagraph"/>
        <w:lvlText w:val=""/>
        <w:lvlJc w:val="left"/>
        <w:pPr>
          <w:tabs>
            <w:tab w:val="num" w:pos="6480"/>
          </w:tabs>
          <w:ind w:left="6480" w:hanging="360"/>
        </w:pPr>
        <w:rPr>
          <w:rFonts w:ascii="Wingdings" w:hAnsi="Wingdings" w:hint="default"/>
        </w:rPr>
      </w:lvl>
    </w:lvlOverride>
  </w:num>
  <w:num w:numId="12" w16cid:durableId="2008094871">
    <w:abstractNumId w:val="93"/>
  </w:num>
  <w:num w:numId="13" w16cid:durableId="462187890">
    <w:abstractNumId w:val="61"/>
  </w:num>
  <w:num w:numId="14" w16cid:durableId="1842433312">
    <w:abstractNumId w:val="23"/>
  </w:num>
  <w:num w:numId="15" w16cid:durableId="950867733">
    <w:abstractNumId w:val="44"/>
  </w:num>
  <w:num w:numId="16" w16cid:durableId="1192378949">
    <w:abstractNumId w:val="84"/>
  </w:num>
  <w:num w:numId="17" w16cid:durableId="1750033183">
    <w:abstractNumId w:val="2"/>
  </w:num>
  <w:num w:numId="18" w16cid:durableId="1915511625">
    <w:abstractNumId w:val="70"/>
  </w:num>
  <w:num w:numId="19" w16cid:durableId="880484379">
    <w:abstractNumId w:val="106"/>
  </w:num>
  <w:num w:numId="20" w16cid:durableId="1560020819">
    <w:abstractNumId w:val="69"/>
  </w:num>
  <w:num w:numId="21" w16cid:durableId="883372351">
    <w:abstractNumId w:val="96"/>
  </w:num>
  <w:num w:numId="22" w16cid:durableId="1124617767">
    <w:abstractNumId w:val="29"/>
  </w:num>
  <w:num w:numId="23" w16cid:durableId="2088309062">
    <w:abstractNumId w:val="4"/>
  </w:num>
  <w:num w:numId="24" w16cid:durableId="748965741">
    <w:abstractNumId w:val="16"/>
  </w:num>
  <w:num w:numId="25" w16cid:durableId="1320234799">
    <w:abstractNumId w:val="91"/>
  </w:num>
  <w:num w:numId="26" w16cid:durableId="1120346185">
    <w:abstractNumId w:val="58"/>
  </w:num>
  <w:num w:numId="27" w16cid:durableId="314073964">
    <w:abstractNumId w:val="108"/>
  </w:num>
  <w:num w:numId="28" w16cid:durableId="694843328">
    <w:abstractNumId w:val="74"/>
  </w:num>
  <w:num w:numId="29" w16cid:durableId="1873296927">
    <w:abstractNumId w:val="119"/>
  </w:num>
  <w:num w:numId="30" w16cid:durableId="2028369053">
    <w:abstractNumId w:val="105"/>
  </w:num>
  <w:num w:numId="31" w16cid:durableId="1161115136">
    <w:abstractNumId w:val="117"/>
  </w:num>
  <w:num w:numId="32" w16cid:durableId="1294093081">
    <w:abstractNumId w:val="137"/>
  </w:num>
  <w:num w:numId="33" w16cid:durableId="1268002568">
    <w:abstractNumId w:val="131"/>
  </w:num>
  <w:num w:numId="34" w16cid:durableId="722875987">
    <w:abstractNumId w:val="3"/>
  </w:num>
  <w:num w:numId="35" w16cid:durableId="346519441">
    <w:abstractNumId w:val="7"/>
  </w:num>
  <w:num w:numId="36" w16cid:durableId="1324355041">
    <w:abstractNumId w:val="104"/>
  </w:num>
  <w:num w:numId="37" w16cid:durableId="1908955517">
    <w:abstractNumId w:val="75"/>
  </w:num>
  <w:num w:numId="38" w16cid:durableId="1403720206">
    <w:abstractNumId w:val="101"/>
  </w:num>
  <w:num w:numId="39" w16cid:durableId="2092581423">
    <w:abstractNumId w:val="10"/>
  </w:num>
  <w:num w:numId="40" w16cid:durableId="1746419448">
    <w:abstractNumId w:val="88"/>
  </w:num>
  <w:num w:numId="41" w16cid:durableId="1159155005">
    <w:abstractNumId w:val="28"/>
  </w:num>
  <w:num w:numId="42" w16cid:durableId="1440838547">
    <w:abstractNumId w:val="22"/>
  </w:num>
  <w:num w:numId="43" w16cid:durableId="413358923">
    <w:abstractNumId w:val="37"/>
  </w:num>
  <w:num w:numId="44" w16cid:durableId="1470853833">
    <w:abstractNumId w:val="66"/>
  </w:num>
  <w:num w:numId="45" w16cid:durableId="2006665006">
    <w:abstractNumId w:val="127"/>
  </w:num>
  <w:num w:numId="46" w16cid:durableId="18227671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91801897">
    <w:abstractNumId w:val="94"/>
  </w:num>
  <w:num w:numId="48" w16cid:durableId="1401251669">
    <w:abstractNumId w:val="68"/>
  </w:num>
  <w:num w:numId="49" w16cid:durableId="757486745">
    <w:abstractNumId w:val="53"/>
  </w:num>
  <w:num w:numId="50" w16cid:durableId="313221913">
    <w:abstractNumId w:val="121"/>
  </w:num>
  <w:num w:numId="51" w16cid:durableId="2081172769">
    <w:abstractNumId w:val="129"/>
  </w:num>
  <w:num w:numId="52" w16cid:durableId="273051392">
    <w:abstractNumId w:val="39"/>
  </w:num>
  <w:num w:numId="53" w16cid:durableId="1526554367">
    <w:abstractNumId w:val="87"/>
  </w:num>
  <w:num w:numId="54" w16cid:durableId="1474518860">
    <w:abstractNumId w:val="139"/>
  </w:num>
  <w:num w:numId="55" w16cid:durableId="1274945419">
    <w:abstractNumId w:val="24"/>
  </w:num>
  <w:num w:numId="56" w16cid:durableId="1443527962">
    <w:abstractNumId w:val="141"/>
  </w:num>
  <w:num w:numId="57" w16cid:durableId="529487629">
    <w:abstractNumId w:val="128"/>
  </w:num>
  <w:num w:numId="58" w16cid:durableId="1722439405">
    <w:abstractNumId w:val="13"/>
  </w:num>
  <w:num w:numId="59" w16cid:durableId="1673142345">
    <w:abstractNumId w:val="40"/>
  </w:num>
  <w:num w:numId="60" w16cid:durableId="1058893351">
    <w:abstractNumId w:val="109"/>
  </w:num>
  <w:num w:numId="61" w16cid:durableId="129712733">
    <w:abstractNumId w:val="92"/>
  </w:num>
  <w:num w:numId="62" w16cid:durableId="1077173873">
    <w:abstractNumId w:val="76"/>
  </w:num>
  <w:num w:numId="63" w16cid:durableId="1698507586">
    <w:abstractNumId w:val="118"/>
  </w:num>
  <w:num w:numId="64" w16cid:durableId="1056470316">
    <w:abstractNumId w:val="125"/>
  </w:num>
  <w:num w:numId="65" w16cid:durableId="540556908">
    <w:abstractNumId w:val="15"/>
  </w:num>
  <w:num w:numId="66" w16cid:durableId="1377506559">
    <w:abstractNumId w:val="64"/>
  </w:num>
  <w:num w:numId="67" w16cid:durableId="2137212531">
    <w:abstractNumId w:val="77"/>
  </w:num>
  <w:num w:numId="68" w16cid:durableId="158886453">
    <w:abstractNumId w:val="34"/>
  </w:num>
  <w:num w:numId="69" w16cid:durableId="1416244841">
    <w:abstractNumId w:val="103"/>
  </w:num>
  <w:num w:numId="70" w16cid:durableId="831481920">
    <w:abstractNumId w:val="95"/>
  </w:num>
  <w:num w:numId="71" w16cid:durableId="1109010370">
    <w:abstractNumId w:val="51"/>
  </w:num>
  <w:num w:numId="72" w16cid:durableId="250554251">
    <w:abstractNumId w:val="90"/>
  </w:num>
  <w:num w:numId="73" w16cid:durableId="968899677">
    <w:abstractNumId w:val="50"/>
  </w:num>
  <w:num w:numId="74" w16cid:durableId="17245348">
    <w:abstractNumId w:val="133"/>
  </w:num>
  <w:num w:numId="75" w16cid:durableId="1455249947">
    <w:abstractNumId w:val="55"/>
  </w:num>
  <w:num w:numId="76" w16cid:durableId="1726678034">
    <w:abstractNumId w:val="81"/>
  </w:num>
  <w:num w:numId="77" w16cid:durableId="7564483">
    <w:abstractNumId w:val="52"/>
  </w:num>
  <w:num w:numId="78" w16cid:durableId="452016239">
    <w:abstractNumId w:val="123"/>
  </w:num>
  <w:num w:numId="79" w16cid:durableId="383723552">
    <w:abstractNumId w:val="82"/>
  </w:num>
  <w:num w:numId="80" w16cid:durableId="349576136">
    <w:abstractNumId w:val="80"/>
  </w:num>
  <w:num w:numId="81" w16cid:durableId="640118283">
    <w:abstractNumId w:val="54"/>
  </w:num>
  <w:num w:numId="82" w16cid:durableId="1213155377">
    <w:abstractNumId w:val="27"/>
  </w:num>
  <w:num w:numId="83" w16cid:durableId="1616016223">
    <w:abstractNumId w:val="20"/>
  </w:num>
  <w:num w:numId="84" w16cid:durableId="1242790936">
    <w:abstractNumId w:val="116"/>
  </w:num>
  <w:num w:numId="85" w16cid:durableId="438453846">
    <w:abstractNumId w:val="31"/>
  </w:num>
  <w:num w:numId="86" w16cid:durableId="2037922052">
    <w:abstractNumId w:val="107"/>
  </w:num>
  <w:num w:numId="87" w16cid:durableId="2146121956">
    <w:abstractNumId w:val="113"/>
  </w:num>
  <w:num w:numId="88" w16cid:durableId="1038240583">
    <w:abstractNumId w:val="25"/>
  </w:num>
  <w:num w:numId="89" w16cid:durableId="378013545">
    <w:abstractNumId w:val="110"/>
  </w:num>
  <w:num w:numId="90" w16cid:durableId="979379327">
    <w:abstractNumId w:val="62"/>
  </w:num>
  <w:num w:numId="91" w16cid:durableId="534271422">
    <w:abstractNumId w:val="97"/>
  </w:num>
  <w:num w:numId="92" w16cid:durableId="572551219">
    <w:abstractNumId w:val="12"/>
  </w:num>
  <w:num w:numId="93" w16cid:durableId="561215715">
    <w:abstractNumId w:val="112"/>
  </w:num>
  <w:num w:numId="94" w16cid:durableId="2033067427">
    <w:abstractNumId w:val="17"/>
  </w:num>
  <w:num w:numId="95" w16cid:durableId="318921960">
    <w:abstractNumId w:val="60"/>
  </w:num>
  <w:num w:numId="96" w16cid:durableId="836656375">
    <w:abstractNumId w:val="135"/>
  </w:num>
  <w:num w:numId="97" w16cid:durableId="1319918179">
    <w:abstractNumId w:val="1"/>
  </w:num>
  <w:num w:numId="98" w16cid:durableId="1262373332">
    <w:abstractNumId w:val="85"/>
  </w:num>
  <w:num w:numId="99" w16cid:durableId="2120709855">
    <w:abstractNumId w:val="111"/>
  </w:num>
  <w:num w:numId="100" w16cid:durableId="1790932630">
    <w:abstractNumId w:val="78"/>
  </w:num>
  <w:num w:numId="101" w16cid:durableId="1678849956">
    <w:abstractNumId w:val="140"/>
  </w:num>
  <w:num w:numId="102" w16cid:durableId="479543566">
    <w:abstractNumId w:val="42"/>
  </w:num>
  <w:num w:numId="103" w16cid:durableId="638732850">
    <w:abstractNumId w:val="83"/>
  </w:num>
  <w:num w:numId="104" w16cid:durableId="412820403">
    <w:abstractNumId w:val="48"/>
  </w:num>
  <w:num w:numId="105" w16cid:durableId="331034785">
    <w:abstractNumId w:val="102"/>
  </w:num>
  <w:num w:numId="106" w16cid:durableId="430395716">
    <w:abstractNumId w:val="67"/>
  </w:num>
  <w:num w:numId="107" w16cid:durableId="1028528957">
    <w:abstractNumId w:val="46"/>
  </w:num>
  <w:num w:numId="108" w16cid:durableId="734861510">
    <w:abstractNumId w:val="57"/>
  </w:num>
  <w:num w:numId="109" w16cid:durableId="1654217033">
    <w:abstractNumId w:val="73"/>
  </w:num>
  <w:num w:numId="110" w16cid:durableId="661541769">
    <w:abstractNumId w:val="132"/>
  </w:num>
  <w:num w:numId="111" w16cid:durableId="1303848262">
    <w:abstractNumId w:val="86"/>
  </w:num>
  <w:num w:numId="112" w16cid:durableId="446780722">
    <w:abstractNumId w:val="98"/>
  </w:num>
  <w:num w:numId="113" w16cid:durableId="1600025214">
    <w:abstractNumId w:val="63"/>
  </w:num>
  <w:num w:numId="114" w16cid:durableId="1552502256">
    <w:abstractNumId w:val="56"/>
  </w:num>
  <w:num w:numId="115" w16cid:durableId="342440212">
    <w:abstractNumId w:val="26"/>
  </w:num>
  <w:num w:numId="116" w16cid:durableId="1807773168">
    <w:abstractNumId w:val="89"/>
  </w:num>
  <w:num w:numId="117" w16cid:durableId="1773546252">
    <w:abstractNumId w:val="9"/>
  </w:num>
  <w:num w:numId="118" w16cid:durableId="87386677">
    <w:abstractNumId w:val="130"/>
  </w:num>
  <w:num w:numId="119" w16cid:durableId="1245725186">
    <w:abstractNumId w:val="122"/>
  </w:num>
  <w:num w:numId="120" w16cid:durableId="1484396958">
    <w:abstractNumId w:val="126"/>
  </w:num>
  <w:num w:numId="121" w16cid:durableId="764805985">
    <w:abstractNumId w:val="35"/>
  </w:num>
  <w:num w:numId="122" w16cid:durableId="2013599967">
    <w:abstractNumId w:val="71"/>
  </w:num>
  <w:num w:numId="123" w16cid:durableId="10180999">
    <w:abstractNumId w:val="72"/>
  </w:num>
  <w:num w:numId="124" w16cid:durableId="492330888">
    <w:abstractNumId w:val="21"/>
  </w:num>
  <w:num w:numId="125" w16cid:durableId="1723017266">
    <w:abstractNumId w:val="41"/>
  </w:num>
  <w:num w:numId="126" w16cid:durableId="427702425">
    <w:abstractNumId w:val="5"/>
  </w:num>
  <w:num w:numId="127" w16cid:durableId="1057825149">
    <w:abstractNumId w:val="11"/>
  </w:num>
  <w:num w:numId="128" w16cid:durableId="4282817">
    <w:abstractNumId w:val="49"/>
  </w:num>
  <w:num w:numId="129" w16cid:durableId="1930651280">
    <w:abstractNumId w:val="18"/>
  </w:num>
  <w:num w:numId="130" w16cid:durableId="2096433961">
    <w:abstractNumId w:val="38"/>
  </w:num>
  <w:num w:numId="131" w16cid:durableId="1628051413">
    <w:abstractNumId w:val="36"/>
  </w:num>
  <w:num w:numId="132" w16cid:durableId="1505970164">
    <w:abstractNumId w:val="100"/>
  </w:num>
  <w:num w:numId="133" w16cid:durableId="2088720737">
    <w:abstractNumId w:val="33"/>
  </w:num>
  <w:num w:numId="134" w16cid:durableId="423648826">
    <w:abstractNumId w:val="45"/>
  </w:num>
  <w:num w:numId="135" w16cid:durableId="2025859403">
    <w:abstractNumId w:val="115"/>
  </w:num>
  <w:num w:numId="136" w16cid:durableId="339047400">
    <w:abstractNumId w:val="6"/>
  </w:num>
  <w:num w:numId="137" w16cid:durableId="1769696083">
    <w:abstractNumId w:val="79"/>
  </w:num>
  <w:num w:numId="138" w16cid:durableId="519129293">
    <w:abstractNumId w:val="30"/>
  </w:num>
  <w:num w:numId="139" w16cid:durableId="1377851923">
    <w:abstractNumId w:val="99"/>
  </w:num>
  <w:num w:numId="140" w16cid:durableId="1353727907">
    <w:abstractNumId w:val="8"/>
  </w:num>
  <w:num w:numId="141" w16cid:durableId="2084058939">
    <w:abstractNumId w:val="43"/>
  </w:num>
  <w:num w:numId="142" w16cid:durableId="1181700150">
    <w:abstractNumId w:val="11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NzM3tzCwMDE2sDRW0lEKTi0uzszPAykwrgUA5uZ6pSwAAAA="/>
  </w:docVars>
  <w:rsids>
    <w:rsidRoot w:val="00FB747E"/>
    <w:rsid w:val="00001DA3"/>
    <w:rsid w:val="00004823"/>
    <w:rsid w:val="000074EA"/>
    <w:rsid w:val="000101E4"/>
    <w:rsid w:val="00010A9F"/>
    <w:rsid w:val="00016ECA"/>
    <w:rsid w:val="00017D58"/>
    <w:rsid w:val="00020323"/>
    <w:rsid w:val="000274F9"/>
    <w:rsid w:val="0003008A"/>
    <w:rsid w:val="0003043D"/>
    <w:rsid w:val="0004450C"/>
    <w:rsid w:val="00050140"/>
    <w:rsid w:val="000537A4"/>
    <w:rsid w:val="00055EED"/>
    <w:rsid w:val="000574CD"/>
    <w:rsid w:val="00060F2B"/>
    <w:rsid w:val="0006495E"/>
    <w:rsid w:val="00065B6C"/>
    <w:rsid w:val="0007010C"/>
    <w:rsid w:val="000756F1"/>
    <w:rsid w:val="00076AE5"/>
    <w:rsid w:val="000778D5"/>
    <w:rsid w:val="00082C4C"/>
    <w:rsid w:val="00085087"/>
    <w:rsid w:val="00090385"/>
    <w:rsid w:val="00091D32"/>
    <w:rsid w:val="000A76FD"/>
    <w:rsid w:val="000A7C6A"/>
    <w:rsid w:val="000B08B6"/>
    <w:rsid w:val="000C0136"/>
    <w:rsid w:val="000C34CB"/>
    <w:rsid w:val="000C7039"/>
    <w:rsid w:val="000C7290"/>
    <w:rsid w:val="000D2E40"/>
    <w:rsid w:val="000D5CA5"/>
    <w:rsid w:val="000E1C67"/>
    <w:rsid w:val="000E4879"/>
    <w:rsid w:val="000F1E88"/>
    <w:rsid w:val="00105218"/>
    <w:rsid w:val="001059FB"/>
    <w:rsid w:val="0010628E"/>
    <w:rsid w:val="001064DA"/>
    <w:rsid w:val="00111817"/>
    <w:rsid w:val="00111AA4"/>
    <w:rsid w:val="00111E3B"/>
    <w:rsid w:val="00112DCE"/>
    <w:rsid w:val="00114051"/>
    <w:rsid w:val="00117129"/>
    <w:rsid w:val="00124690"/>
    <w:rsid w:val="001601E6"/>
    <w:rsid w:val="00170A0D"/>
    <w:rsid w:val="00172307"/>
    <w:rsid w:val="00172775"/>
    <w:rsid w:val="001822E2"/>
    <w:rsid w:val="00182484"/>
    <w:rsid w:val="00193DE6"/>
    <w:rsid w:val="00195C01"/>
    <w:rsid w:val="001A1D73"/>
    <w:rsid w:val="001B1B7B"/>
    <w:rsid w:val="001B2D5A"/>
    <w:rsid w:val="001B53B0"/>
    <w:rsid w:val="001B59A0"/>
    <w:rsid w:val="001C0C3A"/>
    <w:rsid w:val="001C126A"/>
    <w:rsid w:val="001C1E16"/>
    <w:rsid w:val="001C5CCF"/>
    <w:rsid w:val="001D075C"/>
    <w:rsid w:val="001D1D92"/>
    <w:rsid w:val="001D62F4"/>
    <w:rsid w:val="001E2C6E"/>
    <w:rsid w:val="002017CD"/>
    <w:rsid w:val="00211038"/>
    <w:rsid w:val="00212779"/>
    <w:rsid w:val="00217B6F"/>
    <w:rsid w:val="00246212"/>
    <w:rsid w:val="00250156"/>
    <w:rsid w:val="00256E30"/>
    <w:rsid w:val="00270EE2"/>
    <w:rsid w:val="00283157"/>
    <w:rsid w:val="00286624"/>
    <w:rsid w:val="002A118A"/>
    <w:rsid w:val="002A7171"/>
    <w:rsid w:val="002A7232"/>
    <w:rsid w:val="002B3462"/>
    <w:rsid w:val="002B61E9"/>
    <w:rsid w:val="002C3B3B"/>
    <w:rsid w:val="002D5D9A"/>
    <w:rsid w:val="002E0DB7"/>
    <w:rsid w:val="002F16D1"/>
    <w:rsid w:val="002F27E3"/>
    <w:rsid w:val="003042DA"/>
    <w:rsid w:val="00310BEF"/>
    <w:rsid w:val="00315040"/>
    <w:rsid w:val="00320E4E"/>
    <w:rsid w:val="00324713"/>
    <w:rsid w:val="003271F7"/>
    <w:rsid w:val="00333BE0"/>
    <w:rsid w:val="003373CE"/>
    <w:rsid w:val="00337EB9"/>
    <w:rsid w:val="003616BE"/>
    <w:rsid w:val="00372E3F"/>
    <w:rsid w:val="003737FC"/>
    <w:rsid w:val="00375366"/>
    <w:rsid w:val="0038043C"/>
    <w:rsid w:val="00380DD9"/>
    <w:rsid w:val="003866E8"/>
    <w:rsid w:val="003939B2"/>
    <w:rsid w:val="003947E0"/>
    <w:rsid w:val="00396A7D"/>
    <w:rsid w:val="003A2160"/>
    <w:rsid w:val="003A5311"/>
    <w:rsid w:val="003B6EDE"/>
    <w:rsid w:val="003C37D9"/>
    <w:rsid w:val="003D1914"/>
    <w:rsid w:val="003D4782"/>
    <w:rsid w:val="003E02DA"/>
    <w:rsid w:val="003E132F"/>
    <w:rsid w:val="003E2E4E"/>
    <w:rsid w:val="003F019A"/>
    <w:rsid w:val="003F497A"/>
    <w:rsid w:val="00404051"/>
    <w:rsid w:val="0040563B"/>
    <w:rsid w:val="00405945"/>
    <w:rsid w:val="00412ACB"/>
    <w:rsid w:val="004239C3"/>
    <w:rsid w:val="004244C0"/>
    <w:rsid w:val="00425AE6"/>
    <w:rsid w:val="00434067"/>
    <w:rsid w:val="00434622"/>
    <w:rsid w:val="004371E6"/>
    <w:rsid w:val="00441A5F"/>
    <w:rsid w:val="00445A6A"/>
    <w:rsid w:val="00447C97"/>
    <w:rsid w:val="00450F07"/>
    <w:rsid w:val="0045674B"/>
    <w:rsid w:val="00465B3C"/>
    <w:rsid w:val="00467CE9"/>
    <w:rsid w:val="00483A65"/>
    <w:rsid w:val="004852A4"/>
    <w:rsid w:val="0048597A"/>
    <w:rsid w:val="004933C8"/>
    <w:rsid w:val="004A181C"/>
    <w:rsid w:val="004B588A"/>
    <w:rsid w:val="004C0043"/>
    <w:rsid w:val="004C1E69"/>
    <w:rsid w:val="004C7500"/>
    <w:rsid w:val="004D20B1"/>
    <w:rsid w:val="004D52DF"/>
    <w:rsid w:val="004D5ADE"/>
    <w:rsid w:val="004D7D4B"/>
    <w:rsid w:val="004E7B0B"/>
    <w:rsid w:val="004F516E"/>
    <w:rsid w:val="004F52DE"/>
    <w:rsid w:val="004F59F9"/>
    <w:rsid w:val="004F5C0D"/>
    <w:rsid w:val="004F6A0A"/>
    <w:rsid w:val="005010C6"/>
    <w:rsid w:val="0050690B"/>
    <w:rsid w:val="00507CE3"/>
    <w:rsid w:val="00515E13"/>
    <w:rsid w:val="005234DB"/>
    <w:rsid w:val="0052421E"/>
    <w:rsid w:val="00550356"/>
    <w:rsid w:val="00551135"/>
    <w:rsid w:val="005554D6"/>
    <w:rsid w:val="00564713"/>
    <w:rsid w:val="00564783"/>
    <w:rsid w:val="005658FD"/>
    <w:rsid w:val="00567183"/>
    <w:rsid w:val="00570A39"/>
    <w:rsid w:val="00575CB1"/>
    <w:rsid w:val="005808A4"/>
    <w:rsid w:val="00580C74"/>
    <w:rsid w:val="005813FC"/>
    <w:rsid w:val="00581F85"/>
    <w:rsid w:val="00584629"/>
    <w:rsid w:val="00586C3A"/>
    <w:rsid w:val="005904C2"/>
    <w:rsid w:val="00592384"/>
    <w:rsid w:val="00597CE1"/>
    <w:rsid w:val="005A1F89"/>
    <w:rsid w:val="005A66A2"/>
    <w:rsid w:val="005B02C3"/>
    <w:rsid w:val="005B048D"/>
    <w:rsid w:val="005B3C68"/>
    <w:rsid w:val="005B4337"/>
    <w:rsid w:val="005C09BC"/>
    <w:rsid w:val="005C0EF0"/>
    <w:rsid w:val="005C1540"/>
    <w:rsid w:val="005C2AF1"/>
    <w:rsid w:val="005C5EC1"/>
    <w:rsid w:val="005C6DFA"/>
    <w:rsid w:val="005D1149"/>
    <w:rsid w:val="005E10DA"/>
    <w:rsid w:val="005E5BEA"/>
    <w:rsid w:val="005F1E91"/>
    <w:rsid w:val="005F3510"/>
    <w:rsid w:val="005F4687"/>
    <w:rsid w:val="00602E7F"/>
    <w:rsid w:val="00603D2F"/>
    <w:rsid w:val="006126FB"/>
    <w:rsid w:val="00626046"/>
    <w:rsid w:val="0063001B"/>
    <w:rsid w:val="00630AB4"/>
    <w:rsid w:val="006475CA"/>
    <w:rsid w:val="00650333"/>
    <w:rsid w:val="00652CBC"/>
    <w:rsid w:val="006540D2"/>
    <w:rsid w:val="006546D2"/>
    <w:rsid w:val="0067174F"/>
    <w:rsid w:val="00683762"/>
    <w:rsid w:val="00684B71"/>
    <w:rsid w:val="00685EBE"/>
    <w:rsid w:val="00686E1D"/>
    <w:rsid w:val="00690996"/>
    <w:rsid w:val="00691CD3"/>
    <w:rsid w:val="006931CC"/>
    <w:rsid w:val="006961BA"/>
    <w:rsid w:val="006A2730"/>
    <w:rsid w:val="006B3FF3"/>
    <w:rsid w:val="006B7EE2"/>
    <w:rsid w:val="006C3D38"/>
    <w:rsid w:val="006D66F6"/>
    <w:rsid w:val="006D7946"/>
    <w:rsid w:val="006D79CE"/>
    <w:rsid w:val="006E4B92"/>
    <w:rsid w:val="006F2161"/>
    <w:rsid w:val="006F2887"/>
    <w:rsid w:val="007004E4"/>
    <w:rsid w:val="00702D80"/>
    <w:rsid w:val="00711F79"/>
    <w:rsid w:val="00722337"/>
    <w:rsid w:val="00731B8E"/>
    <w:rsid w:val="007340B6"/>
    <w:rsid w:val="00734E71"/>
    <w:rsid w:val="00745D55"/>
    <w:rsid w:val="007538B2"/>
    <w:rsid w:val="00755233"/>
    <w:rsid w:val="00756AF4"/>
    <w:rsid w:val="0075784B"/>
    <w:rsid w:val="00760696"/>
    <w:rsid w:val="00760BB3"/>
    <w:rsid w:val="00763436"/>
    <w:rsid w:val="007702E6"/>
    <w:rsid w:val="00773D47"/>
    <w:rsid w:val="00777647"/>
    <w:rsid w:val="00791B44"/>
    <w:rsid w:val="007A14F8"/>
    <w:rsid w:val="007A32E5"/>
    <w:rsid w:val="007A3819"/>
    <w:rsid w:val="007A3DD9"/>
    <w:rsid w:val="007A5114"/>
    <w:rsid w:val="007B0192"/>
    <w:rsid w:val="007B04A2"/>
    <w:rsid w:val="007B45AD"/>
    <w:rsid w:val="007C067A"/>
    <w:rsid w:val="007C1FA9"/>
    <w:rsid w:val="007C3837"/>
    <w:rsid w:val="007D2A8A"/>
    <w:rsid w:val="007D37AD"/>
    <w:rsid w:val="007D7124"/>
    <w:rsid w:val="007E0F47"/>
    <w:rsid w:val="007E30D4"/>
    <w:rsid w:val="007F1CFE"/>
    <w:rsid w:val="007F34E6"/>
    <w:rsid w:val="007F68D9"/>
    <w:rsid w:val="00802500"/>
    <w:rsid w:val="00802E15"/>
    <w:rsid w:val="00802F73"/>
    <w:rsid w:val="00803356"/>
    <w:rsid w:val="0080379A"/>
    <w:rsid w:val="00803FF5"/>
    <w:rsid w:val="00804465"/>
    <w:rsid w:val="008250D8"/>
    <w:rsid w:val="00831EFE"/>
    <w:rsid w:val="00842E11"/>
    <w:rsid w:val="008445A1"/>
    <w:rsid w:val="008447E7"/>
    <w:rsid w:val="008455AC"/>
    <w:rsid w:val="00846EB3"/>
    <w:rsid w:val="00854088"/>
    <w:rsid w:val="00860860"/>
    <w:rsid w:val="00864AE9"/>
    <w:rsid w:val="00877AC5"/>
    <w:rsid w:val="008811B2"/>
    <w:rsid w:val="00881DB2"/>
    <w:rsid w:val="00885485"/>
    <w:rsid w:val="00885AF7"/>
    <w:rsid w:val="008876B7"/>
    <w:rsid w:val="008876EE"/>
    <w:rsid w:val="008941EE"/>
    <w:rsid w:val="00897A02"/>
    <w:rsid w:val="008A0219"/>
    <w:rsid w:val="008A0B31"/>
    <w:rsid w:val="008A44E5"/>
    <w:rsid w:val="008A7658"/>
    <w:rsid w:val="008B03E1"/>
    <w:rsid w:val="008B7647"/>
    <w:rsid w:val="008B78A6"/>
    <w:rsid w:val="008C0CB0"/>
    <w:rsid w:val="008D0575"/>
    <w:rsid w:val="008D2EF6"/>
    <w:rsid w:val="008D3AA7"/>
    <w:rsid w:val="008D4070"/>
    <w:rsid w:val="008D641C"/>
    <w:rsid w:val="008D73C4"/>
    <w:rsid w:val="008E59CC"/>
    <w:rsid w:val="008F11F6"/>
    <w:rsid w:val="008F2384"/>
    <w:rsid w:val="008F464E"/>
    <w:rsid w:val="008F5DB4"/>
    <w:rsid w:val="00902E2F"/>
    <w:rsid w:val="00904573"/>
    <w:rsid w:val="00904E13"/>
    <w:rsid w:val="00907C3F"/>
    <w:rsid w:val="009136A3"/>
    <w:rsid w:val="00915481"/>
    <w:rsid w:val="00916C87"/>
    <w:rsid w:val="00923E12"/>
    <w:rsid w:val="00927B7D"/>
    <w:rsid w:val="00935179"/>
    <w:rsid w:val="00942738"/>
    <w:rsid w:val="0094304E"/>
    <w:rsid w:val="00943AC1"/>
    <w:rsid w:val="009445A1"/>
    <w:rsid w:val="009509EC"/>
    <w:rsid w:val="00952CA7"/>
    <w:rsid w:val="009537F9"/>
    <w:rsid w:val="009548F2"/>
    <w:rsid w:val="0095640F"/>
    <w:rsid w:val="009574C2"/>
    <w:rsid w:val="009612A0"/>
    <w:rsid w:val="00967F24"/>
    <w:rsid w:val="0099161C"/>
    <w:rsid w:val="00991FEF"/>
    <w:rsid w:val="00992C39"/>
    <w:rsid w:val="009A2A09"/>
    <w:rsid w:val="009A2C3A"/>
    <w:rsid w:val="009A4368"/>
    <w:rsid w:val="009A4F9B"/>
    <w:rsid w:val="009A58A8"/>
    <w:rsid w:val="009B393E"/>
    <w:rsid w:val="009B4E39"/>
    <w:rsid w:val="009C33EB"/>
    <w:rsid w:val="009D7484"/>
    <w:rsid w:val="009E065C"/>
    <w:rsid w:val="009E26B1"/>
    <w:rsid w:val="009E4B38"/>
    <w:rsid w:val="009F2C13"/>
    <w:rsid w:val="009F50CD"/>
    <w:rsid w:val="009F5231"/>
    <w:rsid w:val="00A01735"/>
    <w:rsid w:val="00A01D33"/>
    <w:rsid w:val="00A039EE"/>
    <w:rsid w:val="00A16B79"/>
    <w:rsid w:val="00A23F3D"/>
    <w:rsid w:val="00A24C4A"/>
    <w:rsid w:val="00A24EF6"/>
    <w:rsid w:val="00A25456"/>
    <w:rsid w:val="00A25BB8"/>
    <w:rsid w:val="00A3451A"/>
    <w:rsid w:val="00A3494B"/>
    <w:rsid w:val="00A41482"/>
    <w:rsid w:val="00A438AA"/>
    <w:rsid w:val="00A52E15"/>
    <w:rsid w:val="00A542EF"/>
    <w:rsid w:val="00A55651"/>
    <w:rsid w:val="00A64137"/>
    <w:rsid w:val="00A66570"/>
    <w:rsid w:val="00A66583"/>
    <w:rsid w:val="00A875EC"/>
    <w:rsid w:val="00A9186C"/>
    <w:rsid w:val="00A91A0C"/>
    <w:rsid w:val="00A91F88"/>
    <w:rsid w:val="00AA1596"/>
    <w:rsid w:val="00AA3048"/>
    <w:rsid w:val="00AA3937"/>
    <w:rsid w:val="00AA6C9E"/>
    <w:rsid w:val="00AB4EC7"/>
    <w:rsid w:val="00AC1CAE"/>
    <w:rsid w:val="00AC4A94"/>
    <w:rsid w:val="00AD14C7"/>
    <w:rsid w:val="00AD3CC8"/>
    <w:rsid w:val="00AD7D10"/>
    <w:rsid w:val="00AE209D"/>
    <w:rsid w:val="00AE4389"/>
    <w:rsid w:val="00AE4EEA"/>
    <w:rsid w:val="00AE52A8"/>
    <w:rsid w:val="00AF479B"/>
    <w:rsid w:val="00B113C0"/>
    <w:rsid w:val="00B12D6B"/>
    <w:rsid w:val="00B20351"/>
    <w:rsid w:val="00B23D69"/>
    <w:rsid w:val="00B300F3"/>
    <w:rsid w:val="00B32C07"/>
    <w:rsid w:val="00B34D75"/>
    <w:rsid w:val="00B367DA"/>
    <w:rsid w:val="00B4003D"/>
    <w:rsid w:val="00B417B2"/>
    <w:rsid w:val="00B45C93"/>
    <w:rsid w:val="00B463EC"/>
    <w:rsid w:val="00B47F30"/>
    <w:rsid w:val="00B51AE9"/>
    <w:rsid w:val="00B532EC"/>
    <w:rsid w:val="00B55595"/>
    <w:rsid w:val="00B66375"/>
    <w:rsid w:val="00B66F3D"/>
    <w:rsid w:val="00B67F41"/>
    <w:rsid w:val="00B70750"/>
    <w:rsid w:val="00B711B3"/>
    <w:rsid w:val="00B7549D"/>
    <w:rsid w:val="00B76F73"/>
    <w:rsid w:val="00B831AE"/>
    <w:rsid w:val="00B90707"/>
    <w:rsid w:val="00B9125C"/>
    <w:rsid w:val="00B919D4"/>
    <w:rsid w:val="00B9646F"/>
    <w:rsid w:val="00B97C5B"/>
    <w:rsid w:val="00BA26FA"/>
    <w:rsid w:val="00BA64CD"/>
    <w:rsid w:val="00BA69F7"/>
    <w:rsid w:val="00BA7B15"/>
    <w:rsid w:val="00BB612A"/>
    <w:rsid w:val="00BD178A"/>
    <w:rsid w:val="00BD496E"/>
    <w:rsid w:val="00BE08BF"/>
    <w:rsid w:val="00BE6423"/>
    <w:rsid w:val="00BF014D"/>
    <w:rsid w:val="00BF35BD"/>
    <w:rsid w:val="00C00C30"/>
    <w:rsid w:val="00C059E0"/>
    <w:rsid w:val="00C06847"/>
    <w:rsid w:val="00C147ED"/>
    <w:rsid w:val="00C23773"/>
    <w:rsid w:val="00C256CF"/>
    <w:rsid w:val="00C27AB7"/>
    <w:rsid w:val="00C3178C"/>
    <w:rsid w:val="00C321FD"/>
    <w:rsid w:val="00C34A2B"/>
    <w:rsid w:val="00C40D5E"/>
    <w:rsid w:val="00C41074"/>
    <w:rsid w:val="00C466CC"/>
    <w:rsid w:val="00C46DE1"/>
    <w:rsid w:val="00C57FFA"/>
    <w:rsid w:val="00C71B3E"/>
    <w:rsid w:val="00C74B5F"/>
    <w:rsid w:val="00C7794E"/>
    <w:rsid w:val="00C82051"/>
    <w:rsid w:val="00C82147"/>
    <w:rsid w:val="00C827DC"/>
    <w:rsid w:val="00C83A59"/>
    <w:rsid w:val="00C84629"/>
    <w:rsid w:val="00C97776"/>
    <w:rsid w:val="00CA217B"/>
    <w:rsid w:val="00CA31B6"/>
    <w:rsid w:val="00CA61BD"/>
    <w:rsid w:val="00CB3EAC"/>
    <w:rsid w:val="00CB553A"/>
    <w:rsid w:val="00CB60AB"/>
    <w:rsid w:val="00CB6623"/>
    <w:rsid w:val="00CC647B"/>
    <w:rsid w:val="00CD0314"/>
    <w:rsid w:val="00CD3263"/>
    <w:rsid w:val="00CD46C7"/>
    <w:rsid w:val="00CE02E0"/>
    <w:rsid w:val="00CE2B74"/>
    <w:rsid w:val="00CE3BD6"/>
    <w:rsid w:val="00CE458F"/>
    <w:rsid w:val="00CE58D8"/>
    <w:rsid w:val="00CE6640"/>
    <w:rsid w:val="00CF0894"/>
    <w:rsid w:val="00CF3C31"/>
    <w:rsid w:val="00CF5F25"/>
    <w:rsid w:val="00D0020B"/>
    <w:rsid w:val="00D00B37"/>
    <w:rsid w:val="00D05826"/>
    <w:rsid w:val="00D15238"/>
    <w:rsid w:val="00D157A3"/>
    <w:rsid w:val="00D1646E"/>
    <w:rsid w:val="00D2037C"/>
    <w:rsid w:val="00D2775B"/>
    <w:rsid w:val="00D33F8A"/>
    <w:rsid w:val="00D344B4"/>
    <w:rsid w:val="00D34891"/>
    <w:rsid w:val="00D402BB"/>
    <w:rsid w:val="00D4266A"/>
    <w:rsid w:val="00D44028"/>
    <w:rsid w:val="00D46E70"/>
    <w:rsid w:val="00D52383"/>
    <w:rsid w:val="00D547D2"/>
    <w:rsid w:val="00D54C8D"/>
    <w:rsid w:val="00D55B66"/>
    <w:rsid w:val="00D60BF6"/>
    <w:rsid w:val="00D6291D"/>
    <w:rsid w:val="00D65C75"/>
    <w:rsid w:val="00D825CD"/>
    <w:rsid w:val="00D94E62"/>
    <w:rsid w:val="00DA0607"/>
    <w:rsid w:val="00DA42AD"/>
    <w:rsid w:val="00DA46D9"/>
    <w:rsid w:val="00DA522F"/>
    <w:rsid w:val="00DB52F6"/>
    <w:rsid w:val="00DB7C9E"/>
    <w:rsid w:val="00DC05C4"/>
    <w:rsid w:val="00DC223A"/>
    <w:rsid w:val="00DD20F7"/>
    <w:rsid w:val="00DD4403"/>
    <w:rsid w:val="00DD6E8C"/>
    <w:rsid w:val="00DD74B3"/>
    <w:rsid w:val="00DD7C3B"/>
    <w:rsid w:val="00DF1028"/>
    <w:rsid w:val="00DF640E"/>
    <w:rsid w:val="00E04408"/>
    <w:rsid w:val="00E11644"/>
    <w:rsid w:val="00E11D8B"/>
    <w:rsid w:val="00E174B1"/>
    <w:rsid w:val="00E2762B"/>
    <w:rsid w:val="00E31D84"/>
    <w:rsid w:val="00E35A88"/>
    <w:rsid w:val="00E41C1C"/>
    <w:rsid w:val="00E46E8C"/>
    <w:rsid w:val="00E53261"/>
    <w:rsid w:val="00E5344E"/>
    <w:rsid w:val="00E575F8"/>
    <w:rsid w:val="00E606DF"/>
    <w:rsid w:val="00E62A04"/>
    <w:rsid w:val="00E71469"/>
    <w:rsid w:val="00E87DF0"/>
    <w:rsid w:val="00E90830"/>
    <w:rsid w:val="00EB498E"/>
    <w:rsid w:val="00EC0904"/>
    <w:rsid w:val="00EC102F"/>
    <w:rsid w:val="00EC2782"/>
    <w:rsid w:val="00EC3D8B"/>
    <w:rsid w:val="00EC4C19"/>
    <w:rsid w:val="00ED4CDA"/>
    <w:rsid w:val="00EE5B3C"/>
    <w:rsid w:val="00EE70BA"/>
    <w:rsid w:val="00EF198E"/>
    <w:rsid w:val="00EF5A10"/>
    <w:rsid w:val="00F0455E"/>
    <w:rsid w:val="00F10C8E"/>
    <w:rsid w:val="00F1246B"/>
    <w:rsid w:val="00F320C7"/>
    <w:rsid w:val="00F32C4E"/>
    <w:rsid w:val="00F36C2A"/>
    <w:rsid w:val="00F37213"/>
    <w:rsid w:val="00F43CC9"/>
    <w:rsid w:val="00F510B1"/>
    <w:rsid w:val="00F5118F"/>
    <w:rsid w:val="00F54FA0"/>
    <w:rsid w:val="00F55B74"/>
    <w:rsid w:val="00F57ECD"/>
    <w:rsid w:val="00F6126F"/>
    <w:rsid w:val="00F62961"/>
    <w:rsid w:val="00F65C61"/>
    <w:rsid w:val="00F65D22"/>
    <w:rsid w:val="00F72F7A"/>
    <w:rsid w:val="00F76049"/>
    <w:rsid w:val="00F76AA9"/>
    <w:rsid w:val="00F76EB4"/>
    <w:rsid w:val="00F8362C"/>
    <w:rsid w:val="00F86285"/>
    <w:rsid w:val="00F93B5C"/>
    <w:rsid w:val="00F945E9"/>
    <w:rsid w:val="00F95D8E"/>
    <w:rsid w:val="00F97BBB"/>
    <w:rsid w:val="00FA3C39"/>
    <w:rsid w:val="00FB093A"/>
    <w:rsid w:val="00FB4CD1"/>
    <w:rsid w:val="00FB6AF0"/>
    <w:rsid w:val="00FB747E"/>
    <w:rsid w:val="00FC0C70"/>
    <w:rsid w:val="00FC1F90"/>
    <w:rsid w:val="00FC5798"/>
    <w:rsid w:val="00FC6D88"/>
    <w:rsid w:val="00FD7D1D"/>
    <w:rsid w:val="00FE7734"/>
    <w:rsid w:val="00FE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84634"/>
  <w15:docId w15:val="{344FF8F8-3972-477B-A02F-C3C326A5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96E"/>
    <w:pPr>
      <w:spacing w:after="240" w:line="288" w:lineRule="auto"/>
      <w:jc w:val="both"/>
    </w:pPr>
    <w:rPr>
      <w:rFonts w:ascii="Open Sans Light" w:hAnsi="Open Sans Light"/>
    </w:rPr>
  </w:style>
  <w:style w:type="paragraph" w:styleId="Heading1">
    <w:name w:val="heading 1"/>
    <w:basedOn w:val="Normal"/>
    <w:next w:val="Normal"/>
    <w:link w:val="Heading1Char"/>
    <w:uiPriority w:val="9"/>
    <w:qFormat/>
    <w:rsid w:val="00C40D5E"/>
    <w:pPr>
      <w:keepNext/>
      <w:keepLines/>
      <w:spacing w:after="220" w:line="264" w:lineRule="auto"/>
      <w:jc w:val="left"/>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unhideWhenUsed/>
    <w:qFormat/>
    <w:rsid w:val="00C40D5E"/>
    <w:pPr>
      <w:keepNext/>
      <w:keepLines/>
      <w:spacing w:before="440" w:after="220" w:line="264" w:lineRule="auto"/>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C40D5E"/>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unhideWhenUsed/>
    <w:qFormat/>
    <w:rsid w:val="00C40D5E"/>
    <w:pPr>
      <w:keepNext/>
      <w:keepLines/>
      <w:spacing w:before="240" w:after="0"/>
      <w:jc w:val="left"/>
      <w:outlineLvl w:val="3"/>
    </w:pPr>
    <w:rPr>
      <w:rFonts w:ascii="Gotham Medium" w:eastAsiaTheme="majorEastAsia" w:hAnsi="Gotham Medium" w:cstheme="majorBidi"/>
      <w:bCs/>
      <w:iCs/>
      <w:color w:val="000000" w:themeColor="text1"/>
    </w:rPr>
  </w:style>
  <w:style w:type="paragraph" w:styleId="Heading5">
    <w:name w:val="heading 5"/>
    <w:basedOn w:val="Normal"/>
    <w:next w:val="Normal"/>
    <w:link w:val="Heading5Char"/>
    <w:uiPriority w:val="9"/>
    <w:unhideWhenUsed/>
    <w:rsid w:val="00315040"/>
    <w:pPr>
      <w:keepNext/>
      <w:keepLines/>
      <w:spacing w:before="40" w:after="0" w:line="312" w:lineRule="auto"/>
      <w:jc w:val="left"/>
      <w:outlineLvl w:val="4"/>
    </w:pPr>
    <w:rPr>
      <w:rFonts w:asciiTheme="majorHAnsi" w:eastAsiaTheme="majorEastAsia" w:hAnsiTheme="majorHAnsi" w:cstheme="majorBidi"/>
      <w:color w:val="365F91"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D5E"/>
    <w:rPr>
      <w:rFonts w:ascii="Gotham Medium" w:eastAsiaTheme="majorEastAsia" w:hAnsi="Gotham Medium" w:cstheme="majorBidi"/>
      <w:bCs/>
      <w:color w:val="000000" w:themeColor="text1"/>
      <w:spacing w:val="-15"/>
      <w:sz w:val="44"/>
      <w:szCs w:val="28"/>
    </w:rPr>
  </w:style>
  <w:style w:type="character" w:customStyle="1" w:styleId="Heading2Char">
    <w:name w:val="Heading 2 Char"/>
    <w:basedOn w:val="DefaultParagraphFont"/>
    <w:link w:val="Heading2"/>
    <w:uiPriority w:val="9"/>
    <w:rsid w:val="00C40D5E"/>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C40D5E"/>
    <w:rPr>
      <w:rFonts w:ascii="Gotham Medium" w:eastAsiaTheme="majorEastAsia" w:hAnsi="Gotham Medium" w:cstheme="majorBidi"/>
      <w:bCs/>
      <w:color w:val="000000" w:themeColor="text1"/>
      <w:spacing w:val="-6"/>
      <w:sz w:val="2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D547D2"/>
    <w:pPr>
      <w:ind w:left="720"/>
      <w:contextualSpacing/>
    </w:pPr>
  </w:style>
  <w:style w:type="paragraph" w:styleId="BalloonText">
    <w:name w:val="Balloon Text"/>
    <w:basedOn w:val="Normal"/>
    <w:link w:val="BalloonTextChar"/>
    <w:uiPriority w:val="99"/>
    <w:semiHidden/>
    <w:unhideWhenUsed/>
    <w:rsid w:val="00D629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1D"/>
    <w:rPr>
      <w:rFonts w:ascii="Tahoma" w:hAnsi="Tahoma" w:cs="Tahoma"/>
      <w:sz w:val="16"/>
      <w:szCs w:val="16"/>
    </w:rPr>
  </w:style>
  <w:style w:type="character" w:customStyle="1" w:styleId="Heading4Char">
    <w:name w:val="Heading 4 Char"/>
    <w:basedOn w:val="DefaultParagraphFont"/>
    <w:link w:val="Heading4"/>
    <w:uiPriority w:val="9"/>
    <w:rsid w:val="00C40D5E"/>
    <w:rPr>
      <w:rFonts w:ascii="Gotham Medium" w:eastAsiaTheme="majorEastAsia" w:hAnsi="Gotham Medium" w:cstheme="majorBidi"/>
      <w:bCs/>
      <w:iCs/>
      <w:color w:val="000000" w:themeColor="text1"/>
    </w:rPr>
  </w:style>
  <w:style w:type="paragraph" w:styleId="NoSpacing">
    <w:name w:val="No Spacing"/>
    <w:link w:val="NoSpacingChar"/>
    <w:uiPriority w:val="1"/>
    <w:qFormat/>
    <w:rsid w:val="005C0EF0"/>
    <w:pPr>
      <w:spacing w:after="0" w:line="312" w:lineRule="auto"/>
    </w:pPr>
    <w:rPr>
      <w:rFonts w:ascii="Open Sans Light" w:hAnsi="Open Sans Light"/>
    </w:rPr>
  </w:style>
  <w:style w:type="table" w:styleId="TableGrid">
    <w:name w:val="Table Grid"/>
    <w:basedOn w:val="TableNormal"/>
    <w:uiPriority w:val="59"/>
    <w:rsid w:val="00842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05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059FB"/>
    <w:rPr>
      <w:rFonts w:ascii="Open Sans Light" w:hAnsi="Open Sans Light"/>
      <w:sz w:val="20"/>
      <w:szCs w:val="20"/>
    </w:rPr>
  </w:style>
  <w:style w:type="character" w:styleId="EndnoteReference">
    <w:name w:val="endnote reference"/>
    <w:basedOn w:val="DefaultParagraphFont"/>
    <w:uiPriority w:val="99"/>
    <w:semiHidden/>
    <w:unhideWhenUsed/>
    <w:rsid w:val="001059FB"/>
    <w:rPr>
      <w:vertAlign w:val="superscript"/>
    </w:rPr>
  </w:style>
  <w:style w:type="paragraph" w:styleId="Header">
    <w:name w:val="header"/>
    <w:basedOn w:val="Normal"/>
    <w:link w:val="HeaderChar"/>
    <w:uiPriority w:val="99"/>
    <w:unhideWhenUsed/>
    <w:rsid w:val="000850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087"/>
    <w:rPr>
      <w:rFonts w:ascii="Open Sans Light" w:hAnsi="Open Sans Light"/>
      <w:sz w:val="24"/>
    </w:rPr>
  </w:style>
  <w:style w:type="paragraph" w:styleId="Footer">
    <w:name w:val="footer"/>
    <w:basedOn w:val="Normal"/>
    <w:link w:val="FooterChar"/>
    <w:uiPriority w:val="99"/>
    <w:unhideWhenUsed/>
    <w:rsid w:val="000850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087"/>
    <w:rPr>
      <w:rFonts w:ascii="Open Sans Light" w:hAnsi="Open Sans Light"/>
      <w:sz w:val="24"/>
    </w:rPr>
  </w:style>
  <w:style w:type="character" w:styleId="Hyperlink">
    <w:name w:val="Hyperlink"/>
    <w:basedOn w:val="DefaultParagraphFont"/>
    <w:uiPriority w:val="99"/>
    <w:unhideWhenUsed/>
    <w:rsid w:val="00902E2F"/>
    <w:rPr>
      <w:color w:val="1762AB"/>
      <w:u w:val="single"/>
    </w:rPr>
  </w:style>
  <w:style w:type="paragraph" w:styleId="TOCHeading">
    <w:name w:val="TOC Heading"/>
    <w:basedOn w:val="Heading1"/>
    <w:next w:val="Normal"/>
    <w:uiPriority w:val="39"/>
    <w:unhideWhenUsed/>
    <w:qFormat/>
    <w:rsid w:val="00F76049"/>
    <w:pPr>
      <w:spacing w:before="480" w:after="0" w:line="276" w:lineRule="auto"/>
      <w:outlineLvl w:val="9"/>
    </w:pPr>
    <w:rPr>
      <w:rFonts w:asciiTheme="majorHAnsi" w:hAnsiTheme="majorHAnsi"/>
      <w:b/>
      <w:color w:val="365F91" w:themeColor="accent1" w:themeShade="BF"/>
      <w:spacing w:val="0"/>
      <w:sz w:val="28"/>
      <w:lang w:val="en-US" w:eastAsia="ja-JP"/>
    </w:rPr>
  </w:style>
  <w:style w:type="paragraph" w:styleId="TOC1">
    <w:name w:val="toc 1"/>
    <w:basedOn w:val="Normal"/>
    <w:next w:val="Normal"/>
    <w:autoRedefine/>
    <w:uiPriority w:val="39"/>
    <w:unhideWhenUsed/>
    <w:qFormat/>
    <w:rsid w:val="00E11D8B"/>
    <w:pPr>
      <w:tabs>
        <w:tab w:val="right" w:leader="dot" w:pos="9016"/>
      </w:tabs>
      <w:spacing w:after="20"/>
    </w:pPr>
  </w:style>
  <w:style w:type="paragraph" w:styleId="TOC3">
    <w:name w:val="toc 3"/>
    <w:basedOn w:val="Normal"/>
    <w:next w:val="Normal"/>
    <w:autoRedefine/>
    <w:uiPriority w:val="39"/>
    <w:unhideWhenUsed/>
    <w:qFormat/>
    <w:rsid w:val="00F76049"/>
    <w:pPr>
      <w:spacing w:after="100"/>
      <w:ind w:left="480"/>
    </w:pPr>
  </w:style>
  <w:style w:type="paragraph" w:styleId="TOC2">
    <w:name w:val="toc 2"/>
    <w:basedOn w:val="Normal"/>
    <w:next w:val="Normal"/>
    <w:autoRedefine/>
    <w:uiPriority w:val="39"/>
    <w:unhideWhenUsed/>
    <w:qFormat/>
    <w:rsid w:val="00EE5B3C"/>
    <w:pPr>
      <w:tabs>
        <w:tab w:val="right" w:leader="dot" w:pos="9016"/>
      </w:tabs>
      <w:spacing w:after="2"/>
    </w:pPr>
    <w:rPr>
      <w:noProof/>
    </w:rPr>
  </w:style>
  <w:style w:type="character" w:customStyle="1" w:styleId="NoSpacingChar">
    <w:name w:val="No Spacing Char"/>
    <w:basedOn w:val="DefaultParagraphFont"/>
    <w:link w:val="NoSpacing"/>
    <w:uiPriority w:val="1"/>
    <w:rsid w:val="005C0EF0"/>
    <w:rPr>
      <w:rFonts w:ascii="Open Sans Light" w:hAnsi="Open Sans Light"/>
    </w:rPr>
  </w:style>
  <w:style w:type="paragraph" w:styleId="Title">
    <w:name w:val="Title"/>
    <w:basedOn w:val="Normal"/>
    <w:next w:val="Normal"/>
    <w:link w:val="TitleChar"/>
    <w:uiPriority w:val="10"/>
    <w:qFormat/>
    <w:rsid w:val="00090385"/>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0385"/>
    <w:rPr>
      <w:rFonts w:asciiTheme="majorHAnsi" w:eastAsiaTheme="majorEastAsia" w:hAnsiTheme="majorHAnsi" w:cstheme="majorBidi"/>
      <w:color w:val="17365D" w:themeColor="text2" w:themeShade="BF"/>
      <w:spacing w:val="5"/>
      <w:kern w:val="28"/>
      <w:sz w:val="52"/>
      <w:szCs w:val="52"/>
    </w:rPr>
  </w:style>
  <w:style w:type="paragraph" w:customStyle="1" w:styleId="Normal1">
    <w:name w:val="Normal1"/>
    <w:basedOn w:val="Normal"/>
    <w:uiPriority w:val="99"/>
    <w:rsid w:val="00B919D4"/>
    <w:pPr>
      <w:tabs>
        <w:tab w:val="left" w:pos="1701"/>
        <w:tab w:val="left" w:pos="2552"/>
      </w:tabs>
      <w:spacing w:after="0" w:line="240" w:lineRule="auto"/>
    </w:pPr>
    <w:rPr>
      <w:rFonts w:ascii="Times New Roman" w:eastAsia="Calibri" w:hAnsi="Times New Roman" w:cs="Times New Roman"/>
      <w:szCs w:val="24"/>
    </w:rPr>
  </w:style>
  <w:style w:type="table" w:customStyle="1" w:styleId="SWGfL">
    <w:name w:val="SWGfL"/>
    <w:basedOn w:val="TableNormal"/>
    <w:uiPriority w:val="99"/>
    <w:rsid w:val="00C147ED"/>
    <w:pPr>
      <w:spacing w:after="0" w:line="240" w:lineRule="auto"/>
    </w:pPr>
    <w:rPr>
      <w:rFonts w:ascii="Open Sans Light" w:hAnsi="Open Sans Light"/>
      <w:szCs w:val="24"/>
    </w:rPr>
    <w:tblPr>
      <w:tblStyleRowBandSize w:val="1"/>
      <w:tblInd w:w="0" w:type="nil"/>
    </w:tblPr>
    <w:tblStylePr w:type="firstRow">
      <w:pPr>
        <w:wordWrap/>
        <w:jc w:val="left"/>
      </w:pPr>
      <w:rPr>
        <w:rFonts w:ascii="Open Sans Light" w:hAnsi="Open Sans Light" w:cs="Open Sans Light" w:hint="default"/>
        <w:sz w:val="22"/>
        <w:szCs w:val="22"/>
      </w:rPr>
      <w:tblPr/>
      <w:tcPr>
        <w:tcBorders>
          <w:bottom w:val="single" w:sz="4" w:space="0" w:color="DAECF4"/>
        </w:tcBorders>
      </w:tcPr>
    </w:tblStylePr>
    <w:tblStylePr w:type="firstCol">
      <w:rPr>
        <w:rFonts w:ascii="Gotham Medium" w:hAnsi="Gotham Medium" w:hint="default"/>
        <w:sz w:val="22"/>
        <w:szCs w:val="22"/>
      </w:rPr>
    </w:tblStylePr>
    <w:tblStylePr w:type="band1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vAlign w:val="center"/>
      </w:tcPr>
    </w:tblStylePr>
    <w:tblStylePr w:type="band2Horz">
      <w:pPr>
        <w:wordWrap/>
        <w:spacing w:beforeLines="0" w:before="100" w:beforeAutospacing="1" w:afterLines="0" w:after="100" w:afterAutospacing="1"/>
        <w:jc w:val="left"/>
      </w:pPr>
      <w:rPr>
        <w:rFonts w:ascii="Open Sans Light" w:hAnsi="Open Sans Light" w:cs="Open Sans Light" w:hint="default"/>
        <w:sz w:val="22"/>
        <w:szCs w:val="22"/>
      </w:rPr>
      <w:tblPr/>
      <w:tcPr>
        <w:tcBorders>
          <w:bottom w:val="single" w:sz="4" w:space="0" w:color="DAECF4"/>
        </w:tcBorders>
      </w:tcPr>
    </w:tblStylePr>
  </w:style>
  <w:style w:type="character" w:styleId="IntenseEmphasis">
    <w:name w:val="Intense Emphasis"/>
    <w:aliases w:val="Grid Blue Underline"/>
    <w:basedOn w:val="DefaultParagraphFont"/>
    <w:uiPriority w:val="21"/>
    <w:qFormat/>
    <w:rsid w:val="00D00B37"/>
    <w:rPr>
      <w:rFonts w:ascii="Open Sans Light" w:hAnsi="Open Sans Light"/>
      <w:i w:val="0"/>
      <w:iCs/>
      <w:color w:val="1762AB"/>
      <w:u w:val="single"/>
    </w:rPr>
  </w:style>
  <w:style w:type="character" w:styleId="FootnoteReference">
    <w:name w:val="footnote reference"/>
    <w:basedOn w:val="DefaultParagraphFont"/>
    <w:uiPriority w:val="99"/>
    <w:semiHidden/>
    <w:unhideWhenUsed/>
    <w:rsid w:val="00BD496E"/>
    <w:rPr>
      <w:rFonts w:ascii="Open Sans Light" w:hAnsi="Open Sans Light"/>
      <w:b/>
      <w:sz w:val="20"/>
      <w:vertAlign w:val="superscript"/>
    </w:rPr>
  </w:style>
  <w:style w:type="paragraph" w:customStyle="1" w:styleId="body">
    <w:name w:val="body"/>
    <w:basedOn w:val="Normal"/>
    <w:link w:val="bodyChar"/>
    <w:rsid w:val="000D2E40"/>
    <w:pPr>
      <w:spacing w:after="0" w:line="240" w:lineRule="exact"/>
      <w:jc w:val="left"/>
    </w:pPr>
    <w:rPr>
      <w:rFonts w:ascii="L Frutiger Light" w:eastAsia="Times" w:hAnsi="L Frutiger Light" w:cs="Times New Roman"/>
      <w:color w:val="003366"/>
      <w:sz w:val="24"/>
      <w:szCs w:val="20"/>
      <w:lang w:val="x-none" w:eastAsia="x-none"/>
    </w:rPr>
  </w:style>
  <w:style w:type="character" w:customStyle="1" w:styleId="bodyChar">
    <w:name w:val="body Char"/>
    <w:link w:val="body"/>
    <w:rsid w:val="000D2E40"/>
    <w:rPr>
      <w:rFonts w:ascii="L Frutiger Light" w:eastAsia="Times" w:hAnsi="L Frutiger Light" w:cs="Times New Roman"/>
      <w:color w:val="003366"/>
      <w:sz w:val="24"/>
      <w:szCs w:val="20"/>
      <w:lang w:val="x-none" w:eastAsia="x-none"/>
    </w:rPr>
  </w:style>
  <w:style w:type="paragraph" w:styleId="FootnoteText">
    <w:name w:val="footnote text"/>
    <w:basedOn w:val="Normal"/>
    <w:link w:val="FootnoteTextChar"/>
    <w:uiPriority w:val="99"/>
    <w:semiHidden/>
    <w:unhideWhenUsed/>
    <w:rsid w:val="000D2E40"/>
    <w:pPr>
      <w:spacing w:after="0" w:line="240" w:lineRule="auto"/>
      <w:jc w:val="left"/>
    </w:pPr>
    <w:rPr>
      <w:rFonts w:ascii="Times" w:eastAsia="Times" w:hAnsi="Times" w:cs="Times New Roman"/>
      <w:sz w:val="24"/>
      <w:szCs w:val="20"/>
      <w:lang w:eastAsia="en-GB"/>
    </w:rPr>
  </w:style>
  <w:style w:type="character" w:customStyle="1" w:styleId="FootnoteTextChar">
    <w:name w:val="Footnote Text Char"/>
    <w:basedOn w:val="DefaultParagraphFont"/>
    <w:link w:val="FootnoteText"/>
    <w:uiPriority w:val="99"/>
    <w:semiHidden/>
    <w:rsid w:val="000D2E40"/>
    <w:rPr>
      <w:rFonts w:ascii="Times" w:eastAsia="Times" w:hAnsi="Times" w:cs="Times New Roman"/>
      <w:sz w:val="24"/>
      <w:szCs w:val="20"/>
      <w:lang w:eastAsia="en-GB"/>
    </w:rPr>
  </w:style>
  <w:style w:type="paragraph" w:customStyle="1" w:styleId="Noparagraphstyle">
    <w:name w:val="[No paragraph style]"/>
    <w:uiPriority w:val="99"/>
    <w:rsid w:val="000D2E40"/>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character" w:customStyle="1" w:styleId="Hyperlink1">
    <w:name w:val="Hyperlink1"/>
    <w:rsid w:val="000D2E40"/>
    <w:rPr>
      <w:color w:val="0000FF"/>
      <w:sz w:val="20"/>
      <w:u w:val="single"/>
    </w:rPr>
  </w:style>
  <w:style w:type="paragraph" w:customStyle="1" w:styleId="Blue-Arial10-optionaltext-templates">
    <w:name w:val="Blue - Arial 10 - optional text - templates"/>
    <w:basedOn w:val="body"/>
    <w:link w:val="Blue-Arial10-optionaltext-templatesChar"/>
    <w:qFormat/>
    <w:rsid w:val="000D2E40"/>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0D2E40"/>
    <w:rPr>
      <w:rFonts w:ascii="Arial" w:eastAsia="Times" w:hAnsi="Arial" w:cs="Times New Roman"/>
      <w:color w:val="466DB0"/>
      <w:sz w:val="24"/>
      <w:szCs w:val="20"/>
      <w:lang w:val="x-none" w:eastAsia="x-none"/>
    </w:rPr>
  </w:style>
  <w:style w:type="character" w:customStyle="1" w:styleId="Heading5Char">
    <w:name w:val="Heading 5 Char"/>
    <w:basedOn w:val="DefaultParagraphFont"/>
    <w:link w:val="Heading5"/>
    <w:uiPriority w:val="9"/>
    <w:rsid w:val="00315040"/>
    <w:rPr>
      <w:rFonts w:asciiTheme="majorHAnsi" w:eastAsiaTheme="majorEastAsia" w:hAnsiTheme="majorHAnsi" w:cstheme="majorBidi"/>
      <w:color w:val="365F91" w:themeColor="accent1" w:themeShade="BF"/>
      <w:sz w:val="19"/>
    </w:rPr>
  </w:style>
  <w:style w:type="paragraph" w:customStyle="1" w:styleId="GreenHeadingArial16Templates">
    <w:name w:val="Green Heading Arial 16 Templates"/>
    <w:basedOn w:val="Normal"/>
    <w:link w:val="GreenHeadingArial16TemplatesChar"/>
    <w:qFormat/>
    <w:rsid w:val="00315040"/>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315040"/>
    <w:rPr>
      <w:rFonts w:ascii="Arial" w:eastAsia="Times" w:hAnsi="Arial" w:cs="Times New Roman"/>
      <w:b/>
      <w:color w:val="96BE2B"/>
      <w:sz w:val="32"/>
      <w:szCs w:val="32"/>
      <w:lang w:val="x-none" w:eastAsia="x-none"/>
    </w:rPr>
  </w:style>
  <w:style w:type="paragraph" w:customStyle="1" w:styleId="LargeHeading">
    <w:name w:val="Large Heading"/>
    <w:basedOn w:val="Normal"/>
    <w:next w:val="Normal"/>
    <w:link w:val="LargeHeadingChar"/>
    <w:qFormat/>
    <w:rsid w:val="00315040"/>
    <w:pPr>
      <w:spacing w:after="0" w:line="276" w:lineRule="auto"/>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315040"/>
    <w:rPr>
      <w:rFonts w:ascii="Gotham Medium" w:eastAsiaTheme="majorEastAsia" w:hAnsi="Gotham Medium" w:cstheme="majorBidi"/>
      <w:bCs/>
      <w:color w:val="000000" w:themeColor="text1"/>
      <w:spacing w:val="-15"/>
      <w:sz w:val="72"/>
      <w:szCs w:val="72"/>
    </w:rPr>
  </w:style>
  <w:style w:type="paragraph" w:customStyle="1" w:styleId="GreyArial10body-Templates">
    <w:name w:val="Grey Arial 10 body - Templates"/>
    <w:basedOn w:val="body"/>
    <w:link w:val="GreyArial10body-TemplatesChar"/>
    <w:qFormat/>
    <w:rsid w:val="00315040"/>
    <w:pPr>
      <w:spacing w:after="57"/>
      <w:ind w:left="-567"/>
    </w:pPr>
    <w:rPr>
      <w:rFonts w:ascii="Arial" w:hAnsi="Arial"/>
      <w:color w:val="494949"/>
    </w:rPr>
  </w:style>
  <w:style w:type="character" w:customStyle="1" w:styleId="GreyArial10body-TemplatesChar">
    <w:name w:val="Grey Arial 10 body - Templates Char"/>
    <w:link w:val="GreyArial10body-Templates"/>
    <w:rsid w:val="00315040"/>
    <w:rPr>
      <w:rFonts w:ascii="Arial" w:eastAsia="Times" w:hAnsi="Arial" w:cs="Times New Roman"/>
      <w:color w:val="494949"/>
      <w:sz w:val="24"/>
      <w:szCs w:val="20"/>
      <w:lang w:val="x-none" w:eastAsia="x-none"/>
    </w:rPr>
  </w:style>
  <w:style w:type="paragraph" w:customStyle="1" w:styleId="Body0">
    <w:name w:val="Body"/>
    <w:uiPriority w:val="99"/>
    <w:rsid w:val="00315040"/>
    <w:pPr>
      <w:spacing w:after="0" w:line="240" w:lineRule="auto"/>
    </w:pPr>
    <w:rPr>
      <w:rFonts w:ascii="Helvetica" w:eastAsia="ヒラギノ角ゴ Pro W3" w:hAnsi="Helvetica" w:cs="Times New Roman"/>
      <w:color w:val="000000"/>
      <w:sz w:val="24"/>
      <w:szCs w:val="20"/>
      <w:lang w:val="en-US" w:eastAsia="en-GB"/>
    </w:rPr>
  </w:style>
  <w:style w:type="paragraph" w:customStyle="1" w:styleId="subb">
    <w:name w:val="subb"/>
    <w:basedOn w:val="Normal"/>
    <w:uiPriority w:val="99"/>
    <w:rsid w:val="00315040"/>
    <w:pPr>
      <w:spacing w:after="0" w:line="240" w:lineRule="auto"/>
      <w:ind w:left="-567"/>
      <w:jc w:val="left"/>
    </w:pPr>
    <w:rPr>
      <w:rFonts w:ascii="Arial" w:eastAsia="Times New Roman" w:hAnsi="Arial" w:cs="Times New Roman"/>
      <w:color w:val="C39323"/>
      <w:spacing w:val="-24"/>
      <w:sz w:val="48"/>
      <w:szCs w:val="32"/>
      <w:lang w:eastAsia="en-GB"/>
    </w:rPr>
  </w:style>
  <w:style w:type="character" w:styleId="CommentReference">
    <w:name w:val="annotation reference"/>
    <w:basedOn w:val="DefaultParagraphFont"/>
    <w:uiPriority w:val="99"/>
    <w:semiHidden/>
    <w:unhideWhenUsed/>
    <w:rsid w:val="00315040"/>
    <w:rPr>
      <w:sz w:val="16"/>
      <w:szCs w:val="16"/>
    </w:rPr>
  </w:style>
  <w:style w:type="paragraph" w:styleId="CommentText">
    <w:name w:val="annotation text"/>
    <w:basedOn w:val="Normal"/>
    <w:link w:val="CommentTextChar"/>
    <w:uiPriority w:val="99"/>
    <w:unhideWhenUsed/>
    <w:rsid w:val="00315040"/>
    <w:pPr>
      <w:spacing w:after="0" w:line="240" w:lineRule="auto"/>
      <w:jc w:val="left"/>
    </w:pPr>
    <w:rPr>
      <w:rFonts w:ascii="Times" w:eastAsia="Times" w:hAnsi="Times" w:cs="Times New Roman"/>
      <w:sz w:val="24"/>
      <w:szCs w:val="20"/>
      <w:lang w:eastAsia="en-GB"/>
    </w:rPr>
  </w:style>
  <w:style w:type="character" w:customStyle="1" w:styleId="CommentTextChar">
    <w:name w:val="Comment Text Char"/>
    <w:basedOn w:val="DefaultParagraphFont"/>
    <w:link w:val="CommentText"/>
    <w:uiPriority w:val="99"/>
    <w:rsid w:val="00315040"/>
    <w:rPr>
      <w:rFonts w:ascii="Times" w:eastAsia="Times" w:hAnsi="Times" w:cs="Times New Roman"/>
      <w:sz w:val="24"/>
      <w:szCs w:val="20"/>
      <w:lang w:eastAsia="en-GB"/>
    </w:rPr>
  </w:style>
  <w:style w:type="paragraph" w:customStyle="1" w:styleId="head">
    <w:name w:val="head"/>
    <w:basedOn w:val="Normal"/>
    <w:uiPriority w:val="99"/>
    <w:rsid w:val="00315040"/>
    <w:pPr>
      <w:spacing w:after="0" w:line="320" w:lineRule="exact"/>
      <w:jc w:val="left"/>
    </w:pPr>
    <w:rPr>
      <w:rFonts w:ascii="Arial" w:eastAsia="Times New Roman" w:hAnsi="Arial" w:cs="Times New Roman"/>
      <w:b/>
      <w:color w:val="333399"/>
      <w:sz w:val="32"/>
      <w:szCs w:val="20"/>
      <w:lang w:val="en-US" w:eastAsia="en-GB"/>
    </w:rPr>
  </w:style>
  <w:style w:type="paragraph" w:customStyle="1" w:styleId="sub">
    <w:name w:val="sub"/>
    <w:basedOn w:val="Normal"/>
    <w:autoRedefine/>
    <w:uiPriority w:val="99"/>
    <w:rsid w:val="00315040"/>
    <w:pPr>
      <w:spacing w:after="0" w:line="240" w:lineRule="auto"/>
      <w:ind w:left="-567"/>
      <w:jc w:val="left"/>
    </w:pPr>
    <w:rPr>
      <w:rFonts w:ascii="Arial" w:eastAsia="Times New Roman" w:hAnsi="Arial" w:cs="Times New Roman"/>
      <w:b/>
      <w:color w:val="96BE2B"/>
      <w:spacing w:val="-24"/>
      <w:sz w:val="32"/>
      <w:szCs w:val="32"/>
      <w:lang w:eastAsia="en-GB"/>
    </w:rPr>
  </w:style>
  <w:style w:type="paragraph" w:customStyle="1" w:styleId="tabs">
    <w:name w:val="tabs"/>
    <w:basedOn w:val="Normal"/>
    <w:uiPriority w:val="99"/>
    <w:rsid w:val="00315040"/>
    <w:pPr>
      <w:numPr>
        <w:numId w:val="10"/>
      </w:numPr>
      <w:spacing w:after="0" w:line="240" w:lineRule="auto"/>
      <w:jc w:val="left"/>
    </w:pPr>
    <w:rPr>
      <w:rFonts w:ascii="Arial" w:eastAsia="Times New Roman" w:hAnsi="Arial" w:cs="Times New Roman"/>
      <w:sz w:val="24"/>
      <w:szCs w:val="20"/>
      <w:lang w:eastAsia="en-GB"/>
    </w:rPr>
  </w:style>
  <w:style w:type="paragraph" w:customStyle="1" w:styleId="blocktext">
    <w:name w:val="blocktext"/>
    <w:basedOn w:val="Normal"/>
    <w:uiPriority w:val="99"/>
    <w:rsid w:val="00315040"/>
    <w:pPr>
      <w:spacing w:after="0" w:line="240" w:lineRule="auto"/>
      <w:jc w:val="left"/>
    </w:pPr>
    <w:rPr>
      <w:rFonts w:ascii="Arial" w:eastAsia="Times New Roman" w:hAnsi="Arial" w:cs="Times New Roman"/>
      <w:sz w:val="24"/>
      <w:szCs w:val="20"/>
      <w:lang w:val="en-US" w:eastAsia="en-GB"/>
    </w:rPr>
  </w:style>
  <w:style w:type="paragraph" w:customStyle="1" w:styleId="main">
    <w:name w:val="main"/>
    <w:basedOn w:val="Noparagraphstyle"/>
    <w:uiPriority w:val="99"/>
    <w:rsid w:val="00315040"/>
    <w:pPr>
      <w:spacing w:line="800" w:lineRule="atLeast"/>
    </w:pPr>
    <w:rPr>
      <w:rFonts w:ascii="Frutiger" w:hAnsi="Frutiger"/>
      <w:color w:val="3D5B73"/>
      <w:spacing w:val="-38"/>
      <w:sz w:val="96"/>
    </w:rPr>
  </w:style>
  <w:style w:type="paragraph" w:customStyle="1" w:styleId="mainhead">
    <w:name w:val="mainhead"/>
    <w:basedOn w:val="main"/>
    <w:uiPriority w:val="99"/>
    <w:rsid w:val="00315040"/>
    <w:pPr>
      <w:spacing w:line="880" w:lineRule="exact"/>
    </w:pPr>
    <w:rPr>
      <w:rFonts w:ascii="L Frutiger Light" w:hAnsi="L Frutiger Light"/>
    </w:rPr>
  </w:style>
  <w:style w:type="paragraph" w:customStyle="1" w:styleId="subsub">
    <w:name w:val="sub sub"/>
    <w:basedOn w:val="sub"/>
    <w:uiPriority w:val="99"/>
    <w:rsid w:val="00315040"/>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subsub">
    <w:name w:val="sub sub sub"/>
    <w:basedOn w:val="body"/>
    <w:uiPriority w:val="99"/>
    <w:rsid w:val="00315040"/>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uiPriority w:val="99"/>
    <w:rsid w:val="00315040"/>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CSParagraph">
    <w:name w:val="| BCS | Paragraph"/>
    <w:link w:val="BCSParagraphChar"/>
    <w:rsid w:val="00315040"/>
    <w:pPr>
      <w:overflowPunct w:val="0"/>
      <w:autoSpaceDE w:val="0"/>
      <w:autoSpaceDN w:val="0"/>
      <w:adjustRightInd w:val="0"/>
      <w:spacing w:after="240" w:line="300" w:lineRule="exact"/>
      <w:textAlignment w:val="baseline"/>
    </w:pPr>
    <w:rPr>
      <w:rFonts w:ascii="Arial" w:eastAsia="Times New Roman" w:hAnsi="Arial" w:cs="Arial"/>
      <w:color w:val="000000"/>
      <w:sz w:val="24"/>
      <w:szCs w:val="20"/>
      <w:lang w:eastAsia="en-GB"/>
    </w:rPr>
  </w:style>
  <w:style w:type="character" w:customStyle="1" w:styleId="BCSParagraphChar">
    <w:name w:val="| BCS | Paragraph Char"/>
    <w:link w:val="BCSParagraph"/>
    <w:rsid w:val="00315040"/>
    <w:rPr>
      <w:rFonts w:ascii="Arial" w:eastAsia="Times New Roman" w:hAnsi="Arial" w:cs="Arial"/>
      <w:color w:val="000000"/>
      <w:sz w:val="24"/>
      <w:szCs w:val="20"/>
      <w:lang w:eastAsia="en-GB"/>
    </w:rPr>
  </w:style>
  <w:style w:type="paragraph" w:customStyle="1" w:styleId="BCSBulletparagraph">
    <w:name w:val="| BCS | Bullet paragraph"/>
    <w:basedOn w:val="Normal"/>
    <w:uiPriority w:val="99"/>
    <w:rsid w:val="00315040"/>
    <w:pPr>
      <w:numPr>
        <w:ilvl w:val="8"/>
        <w:numId w:val="11"/>
      </w:numPr>
      <w:tabs>
        <w:tab w:val="clear" w:pos="6480"/>
        <w:tab w:val="left" w:pos="720"/>
        <w:tab w:val="left" w:pos="1077"/>
      </w:tabs>
      <w:overflowPunct w:val="0"/>
      <w:autoSpaceDE w:val="0"/>
      <w:autoSpaceDN w:val="0"/>
      <w:adjustRightInd w:val="0"/>
      <w:spacing w:after="40" w:line="300" w:lineRule="exact"/>
      <w:ind w:left="1077" w:hanging="357"/>
      <w:jc w:val="left"/>
      <w:textAlignment w:val="baseline"/>
    </w:pPr>
    <w:rPr>
      <w:rFonts w:ascii="Arial" w:eastAsia="Times New Roman" w:hAnsi="Arial" w:cs="Arial"/>
      <w:sz w:val="24"/>
      <w:szCs w:val="20"/>
      <w:lang w:eastAsia="en-GB"/>
    </w:rPr>
  </w:style>
  <w:style w:type="paragraph" w:customStyle="1" w:styleId="BCSTinytext">
    <w:name w:val="| BCS | Tiny text"/>
    <w:uiPriority w:val="99"/>
    <w:rsid w:val="00315040"/>
    <w:pPr>
      <w:spacing w:before="40" w:after="40" w:line="245" w:lineRule="exact"/>
    </w:pPr>
    <w:rPr>
      <w:rFonts w:ascii="Arial" w:eastAsia="Times New Roman" w:hAnsi="Arial" w:cs="Arial"/>
      <w:color w:val="000000"/>
      <w:sz w:val="18"/>
      <w:szCs w:val="16"/>
      <w:lang w:eastAsia="en-GB"/>
    </w:rPr>
  </w:style>
  <w:style w:type="character" w:customStyle="1" w:styleId="apple-style-span">
    <w:name w:val="apple-style-span"/>
    <w:rsid w:val="00315040"/>
    <w:rPr>
      <w:color w:val="000000"/>
      <w:sz w:val="20"/>
    </w:rPr>
  </w:style>
  <w:style w:type="paragraph" w:styleId="NormalWeb">
    <w:name w:val="Normal (Web)"/>
    <w:basedOn w:val="Normal"/>
    <w:uiPriority w:val="99"/>
    <w:unhideWhenUsed/>
    <w:rsid w:val="00315040"/>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styleId="Strong">
    <w:name w:val="Strong"/>
    <w:uiPriority w:val="22"/>
    <w:qFormat/>
    <w:rsid w:val="00315040"/>
    <w:rPr>
      <w:b/>
      <w:bCs/>
    </w:rPr>
  </w:style>
  <w:style w:type="character" w:customStyle="1" w:styleId="apple-converted-space">
    <w:name w:val="apple-converted-space"/>
    <w:rsid w:val="00315040"/>
  </w:style>
  <w:style w:type="paragraph" w:customStyle="1" w:styleId="OCsubtitle">
    <w:name w:val="OC subtitle"/>
    <w:basedOn w:val="Normal"/>
    <w:link w:val="OCsubtitleChar"/>
    <w:rsid w:val="00315040"/>
    <w:pPr>
      <w:spacing w:after="0" w:line="276" w:lineRule="auto"/>
      <w:jc w:val="left"/>
    </w:pPr>
    <w:rPr>
      <w:rFonts w:ascii="VAG Rounded Std Light" w:eastAsia="Times New Roman" w:hAnsi="VAG Rounded Std Light" w:cs="Times New Roman"/>
      <w:b/>
      <w:color w:val="5078B4"/>
      <w:sz w:val="24"/>
      <w:lang w:val="x-none" w:eastAsia="x-none"/>
    </w:rPr>
  </w:style>
  <w:style w:type="character" w:customStyle="1" w:styleId="OCsubtitleChar">
    <w:name w:val="OC subtitle Char"/>
    <w:link w:val="OCsubtitle"/>
    <w:rsid w:val="00315040"/>
    <w:rPr>
      <w:rFonts w:ascii="VAG Rounded Std Light" w:eastAsia="Times New Roman" w:hAnsi="VAG Rounded Std Light" w:cs="Times New Roman"/>
      <w:b/>
      <w:color w:val="5078B4"/>
      <w:sz w:val="24"/>
      <w:lang w:val="x-none" w:eastAsia="x-none"/>
    </w:rPr>
  </w:style>
  <w:style w:type="paragraph" w:customStyle="1" w:styleId="OCMainTitle">
    <w:name w:val="OC Main Title"/>
    <w:basedOn w:val="Normal"/>
    <w:link w:val="OCMainTitleChar"/>
    <w:rsid w:val="00315040"/>
    <w:pPr>
      <w:spacing w:after="0" w:line="276" w:lineRule="auto"/>
      <w:jc w:val="left"/>
    </w:pPr>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315040"/>
    <w:rPr>
      <w:rFonts w:ascii="VAG Rounded Std Light" w:eastAsia="Times New Roman" w:hAnsi="VAG Rounded Std Light" w:cs="Times New Roman"/>
      <w:color w:val="9AC01C"/>
      <w:sz w:val="32"/>
      <w:szCs w:val="20"/>
      <w:lang w:val="x-none" w:eastAsia="x-none"/>
    </w:rPr>
  </w:style>
  <w:style w:type="paragraph" w:customStyle="1" w:styleId="Default">
    <w:name w:val="Default"/>
    <w:uiPriority w:val="99"/>
    <w:rsid w:val="00315040"/>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paragraph" w:customStyle="1" w:styleId="Pa13">
    <w:name w:val="Pa13"/>
    <w:basedOn w:val="Default"/>
    <w:next w:val="Default"/>
    <w:uiPriority w:val="99"/>
    <w:rsid w:val="00315040"/>
    <w:pPr>
      <w:spacing w:line="201" w:lineRule="atLeast"/>
    </w:pPr>
    <w:rPr>
      <w:rFonts w:cs="Times New Roman"/>
      <w:color w:val="auto"/>
    </w:rPr>
  </w:style>
  <w:style w:type="paragraph" w:customStyle="1" w:styleId="Pa16">
    <w:name w:val="Pa16"/>
    <w:basedOn w:val="Default"/>
    <w:next w:val="Default"/>
    <w:uiPriority w:val="99"/>
    <w:rsid w:val="00315040"/>
    <w:pPr>
      <w:spacing w:line="201" w:lineRule="atLeast"/>
    </w:pPr>
    <w:rPr>
      <w:rFonts w:cs="Times New Roman"/>
      <w:color w:val="auto"/>
    </w:rPr>
  </w:style>
  <w:style w:type="paragraph" w:customStyle="1" w:styleId="Pa14">
    <w:name w:val="Pa14"/>
    <w:basedOn w:val="Default"/>
    <w:next w:val="Default"/>
    <w:uiPriority w:val="99"/>
    <w:rsid w:val="00315040"/>
    <w:pPr>
      <w:spacing w:line="201" w:lineRule="atLeast"/>
    </w:pPr>
    <w:rPr>
      <w:rFonts w:cs="Times New Roman"/>
      <w:color w:val="auto"/>
    </w:rPr>
  </w:style>
  <w:style w:type="character" w:customStyle="1" w:styleId="A11">
    <w:name w:val="A11"/>
    <w:uiPriority w:val="99"/>
    <w:rsid w:val="00315040"/>
    <w:rPr>
      <w:rFonts w:ascii="VFQWIL+Frutiger-Italic" w:hAnsi="VFQWIL+Frutiger-Italic" w:cs="VFQWIL+Frutiger-Italic"/>
      <w:color w:val="000000"/>
      <w:sz w:val="11"/>
      <w:szCs w:val="11"/>
    </w:rPr>
  </w:style>
  <w:style w:type="paragraph" w:customStyle="1" w:styleId="BodyA">
    <w:name w:val="Body A"/>
    <w:autoRedefine/>
    <w:uiPriority w:val="99"/>
    <w:rsid w:val="00315040"/>
    <w:pPr>
      <w:spacing w:after="0" w:line="240" w:lineRule="auto"/>
    </w:pPr>
    <w:rPr>
      <w:rFonts w:ascii="Helvetica" w:eastAsia="ヒラギノ角ゴ Pro W3" w:hAnsi="Helvetica" w:cs="Times New Roman"/>
      <w:color w:val="000000"/>
      <w:sz w:val="24"/>
      <w:szCs w:val="20"/>
      <w:lang w:val="en-US" w:eastAsia="en-GB"/>
    </w:rPr>
  </w:style>
  <w:style w:type="character" w:styleId="FollowedHyperlink">
    <w:name w:val="FollowedHyperlink"/>
    <w:basedOn w:val="DefaultParagraphFont"/>
    <w:uiPriority w:val="99"/>
    <w:semiHidden/>
    <w:unhideWhenUsed/>
    <w:rsid w:val="00315040"/>
    <w:rPr>
      <w:color w:val="800080" w:themeColor="followedHyperlink"/>
      <w:u w:val="single"/>
    </w:rPr>
  </w:style>
  <w:style w:type="paragraph" w:customStyle="1" w:styleId="Standard">
    <w:name w:val="Standard"/>
    <w:uiPriority w:val="99"/>
    <w:rsid w:val="00315040"/>
    <w:pPr>
      <w:suppressAutoHyphens/>
      <w:autoSpaceDN w:val="0"/>
      <w:spacing w:after="0" w:line="240" w:lineRule="auto"/>
      <w:textAlignment w:val="baseline"/>
    </w:pPr>
    <w:rPr>
      <w:rFonts w:ascii="Arial" w:eastAsia="Times New Roman" w:hAnsi="Arial" w:cs="Arial"/>
      <w:color w:val="000000"/>
      <w:kern w:val="3"/>
      <w:sz w:val="24"/>
      <w:szCs w:val="24"/>
      <w:lang w:eastAsia="en-GB"/>
    </w:rPr>
  </w:style>
  <w:style w:type="numbering" w:customStyle="1" w:styleId="WWNum2">
    <w:name w:val="WWNum2"/>
    <w:basedOn w:val="NoList"/>
    <w:rsid w:val="00315040"/>
    <w:pPr>
      <w:numPr>
        <w:numId w:val="12"/>
      </w:numPr>
    </w:pPr>
  </w:style>
  <w:style w:type="numbering" w:customStyle="1" w:styleId="WWNum3">
    <w:name w:val="WWNum3"/>
    <w:basedOn w:val="NoList"/>
    <w:rsid w:val="00315040"/>
    <w:pPr>
      <w:numPr>
        <w:numId w:val="13"/>
      </w:numPr>
    </w:pPr>
  </w:style>
  <w:style w:type="numbering" w:customStyle="1" w:styleId="WWNum4">
    <w:name w:val="WWNum4"/>
    <w:basedOn w:val="NoList"/>
    <w:rsid w:val="00315040"/>
    <w:pPr>
      <w:numPr>
        <w:numId w:val="14"/>
      </w:numPr>
    </w:pPr>
  </w:style>
  <w:style w:type="numbering" w:customStyle="1" w:styleId="WWNum5">
    <w:name w:val="WWNum5"/>
    <w:basedOn w:val="NoList"/>
    <w:rsid w:val="00315040"/>
    <w:pPr>
      <w:numPr>
        <w:numId w:val="15"/>
      </w:numPr>
    </w:pPr>
  </w:style>
  <w:style w:type="numbering" w:customStyle="1" w:styleId="WWNum6">
    <w:name w:val="WWNum6"/>
    <w:basedOn w:val="NoList"/>
    <w:rsid w:val="00315040"/>
    <w:pPr>
      <w:numPr>
        <w:numId w:val="16"/>
      </w:numPr>
    </w:pPr>
  </w:style>
  <w:style w:type="character" w:styleId="Emphasis">
    <w:name w:val="Emphasis"/>
    <w:basedOn w:val="DefaultParagraphFont"/>
    <w:uiPriority w:val="20"/>
    <w:qFormat/>
    <w:rsid w:val="00315040"/>
    <w:rPr>
      <w:i/>
      <w:iCs/>
    </w:rPr>
  </w:style>
  <w:style w:type="paragraph" w:styleId="CommentSubject">
    <w:name w:val="annotation subject"/>
    <w:basedOn w:val="CommentText"/>
    <w:next w:val="CommentText"/>
    <w:link w:val="CommentSubjectChar"/>
    <w:uiPriority w:val="99"/>
    <w:semiHidden/>
    <w:unhideWhenUsed/>
    <w:rsid w:val="00315040"/>
    <w:rPr>
      <w:b/>
      <w:bCs/>
    </w:rPr>
  </w:style>
  <w:style w:type="character" w:customStyle="1" w:styleId="CommentSubjectChar">
    <w:name w:val="Comment Subject Char"/>
    <w:basedOn w:val="CommentTextChar"/>
    <w:link w:val="CommentSubject"/>
    <w:uiPriority w:val="99"/>
    <w:semiHidden/>
    <w:rsid w:val="00315040"/>
    <w:rPr>
      <w:rFonts w:ascii="Times" w:eastAsia="Times" w:hAnsi="Times" w:cs="Times New Roman"/>
      <w:b/>
      <w:bCs/>
      <w:sz w:val="24"/>
      <w:szCs w:val="20"/>
      <w:lang w:eastAsia="en-GB"/>
    </w:rPr>
  </w:style>
  <w:style w:type="paragraph" w:styleId="Subtitle">
    <w:name w:val="Subtitle"/>
    <w:basedOn w:val="Normal"/>
    <w:next w:val="Normal"/>
    <w:link w:val="SubtitleChar"/>
    <w:uiPriority w:val="11"/>
    <w:qFormat/>
    <w:rsid w:val="00315040"/>
    <w:pPr>
      <w:numPr>
        <w:ilvl w:val="1"/>
      </w:numPr>
      <w:spacing w:after="0" w:line="240" w:lineRule="auto"/>
      <w:jc w:val="left"/>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15040"/>
    <w:rPr>
      <w:rFonts w:asciiTheme="majorHAnsi" w:eastAsiaTheme="majorEastAsia" w:hAnsiTheme="majorHAnsi" w:cstheme="majorBidi"/>
      <w:i/>
      <w:iCs/>
      <w:color w:val="4F81BD" w:themeColor="accent1"/>
      <w:spacing w:val="15"/>
      <w:sz w:val="24"/>
      <w:szCs w:val="24"/>
    </w:rPr>
  </w:style>
  <w:style w:type="paragraph" w:styleId="TOC4">
    <w:name w:val="toc 4"/>
    <w:basedOn w:val="Normal"/>
    <w:next w:val="Normal"/>
    <w:autoRedefine/>
    <w:uiPriority w:val="39"/>
    <w:unhideWhenUsed/>
    <w:rsid w:val="00315040"/>
    <w:pPr>
      <w:spacing w:after="100" w:line="276" w:lineRule="auto"/>
      <w:ind w:left="660"/>
      <w:jc w:val="left"/>
    </w:pPr>
    <w:rPr>
      <w:rFonts w:asciiTheme="minorHAnsi" w:eastAsiaTheme="minorEastAsia" w:hAnsiTheme="minorHAnsi"/>
      <w:sz w:val="24"/>
      <w:lang w:eastAsia="en-GB"/>
    </w:rPr>
  </w:style>
  <w:style w:type="paragraph" w:styleId="TOC5">
    <w:name w:val="toc 5"/>
    <w:basedOn w:val="Normal"/>
    <w:next w:val="Normal"/>
    <w:autoRedefine/>
    <w:uiPriority w:val="39"/>
    <w:unhideWhenUsed/>
    <w:rsid w:val="00315040"/>
    <w:pPr>
      <w:spacing w:after="100" w:line="276" w:lineRule="auto"/>
      <w:ind w:left="880"/>
      <w:jc w:val="left"/>
    </w:pPr>
    <w:rPr>
      <w:rFonts w:asciiTheme="minorHAnsi" w:eastAsiaTheme="minorEastAsia" w:hAnsiTheme="minorHAnsi"/>
      <w:sz w:val="24"/>
      <w:lang w:eastAsia="en-GB"/>
    </w:rPr>
  </w:style>
  <w:style w:type="paragraph" w:styleId="TOC6">
    <w:name w:val="toc 6"/>
    <w:basedOn w:val="Normal"/>
    <w:next w:val="Normal"/>
    <w:autoRedefine/>
    <w:uiPriority w:val="39"/>
    <w:unhideWhenUsed/>
    <w:rsid w:val="00315040"/>
    <w:pPr>
      <w:spacing w:after="100" w:line="276" w:lineRule="auto"/>
      <w:ind w:left="1100"/>
      <w:jc w:val="left"/>
    </w:pPr>
    <w:rPr>
      <w:rFonts w:asciiTheme="minorHAnsi" w:eastAsiaTheme="minorEastAsia" w:hAnsiTheme="minorHAnsi"/>
      <w:sz w:val="24"/>
      <w:lang w:eastAsia="en-GB"/>
    </w:rPr>
  </w:style>
  <w:style w:type="paragraph" w:styleId="TOC7">
    <w:name w:val="toc 7"/>
    <w:basedOn w:val="Normal"/>
    <w:next w:val="Normal"/>
    <w:autoRedefine/>
    <w:uiPriority w:val="39"/>
    <w:unhideWhenUsed/>
    <w:rsid w:val="00315040"/>
    <w:pPr>
      <w:spacing w:after="100" w:line="276" w:lineRule="auto"/>
      <w:ind w:left="1320"/>
      <w:jc w:val="left"/>
    </w:pPr>
    <w:rPr>
      <w:rFonts w:asciiTheme="minorHAnsi" w:eastAsiaTheme="minorEastAsia" w:hAnsiTheme="minorHAnsi"/>
      <w:sz w:val="24"/>
      <w:lang w:eastAsia="en-GB"/>
    </w:rPr>
  </w:style>
  <w:style w:type="paragraph" w:styleId="TOC8">
    <w:name w:val="toc 8"/>
    <w:basedOn w:val="Normal"/>
    <w:next w:val="Normal"/>
    <w:autoRedefine/>
    <w:uiPriority w:val="39"/>
    <w:unhideWhenUsed/>
    <w:rsid w:val="00315040"/>
    <w:pPr>
      <w:spacing w:after="100" w:line="276" w:lineRule="auto"/>
      <w:ind w:left="1540"/>
      <w:jc w:val="left"/>
    </w:pPr>
    <w:rPr>
      <w:rFonts w:asciiTheme="minorHAnsi" w:eastAsiaTheme="minorEastAsia" w:hAnsiTheme="minorHAnsi"/>
      <w:sz w:val="24"/>
      <w:lang w:eastAsia="en-GB"/>
    </w:rPr>
  </w:style>
  <w:style w:type="paragraph" w:styleId="TOC9">
    <w:name w:val="toc 9"/>
    <w:basedOn w:val="Normal"/>
    <w:next w:val="Normal"/>
    <w:autoRedefine/>
    <w:uiPriority w:val="39"/>
    <w:unhideWhenUsed/>
    <w:rsid w:val="00315040"/>
    <w:pPr>
      <w:spacing w:after="100" w:line="276" w:lineRule="auto"/>
      <w:ind w:left="1760"/>
      <w:jc w:val="left"/>
    </w:pPr>
    <w:rPr>
      <w:rFonts w:asciiTheme="minorHAnsi" w:eastAsiaTheme="minorEastAsia" w:hAnsiTheme="minorHAnsi"/>
      <w:sz w:val="24"/>
      <w:lang w:eastAsia="en-GB"/>
    </w:rPr>
  </w:style>
  <w:style w:type="paragraph" w:styleId="Revision">
    <w:name w:val="Revision"/>
    <w:hidden/>
    <w:uiPriority w:val="99"/>
    <w:semiHidden/>
    <w:rsid w:val="00315040"/>
    <w:pPr>
      <w:spacing w:after="0" w:line="240" w:lineRule="auto"/>
    </w:pPr>
    <w:rPr>
      <w:rFonts w:ascii="Open Sans Light" w:hAnsi="Open Sans Light"/>
      <w:sz w:val="20"/>
    </w:rPr>
  </w:style>
  <w:style w:type="character" w:customStyle="1" w:styleId="UnresolvedMention1">
    <w:name w:val="Unresolved Mention1"/>
    <w:basedOn w:val="DefaultParagraphFont"/>
    <w:uiPriority w:val="99"/>
    <w:semiHidden/>
    <w:unhideWhenUsed/>
    <w:rsid w:val="00315040"/>
    <w:rPr>
      <w:color w:val="605E5C"/>
      <w:shd w:val="clear" w:color="auto" w:fill="E1DFDD"/>
    </w:rPr>
  </w:style>
  <w:style w:type="character" w:customStyle="1" w:styleId="UnresolvedMention2">
    <w:name w:val="Unresolved Mention2"/>
    <w:basedOn w:val="DefaultParagraphFont"/>
    <w:uiPriority w:val="99"/>
    <w:semiHidden/>
    <w:unhideWhenUsed/>
    <w:rsid w:val="00315040"/>
    <w:rPr>
      <w:color w:val="605E5C"/>
      <w:shd w:val="clear" w:color="auto" w:fill="E1DFDD"/>
    </w:rPr>
  </w:style>
  <w:style w:type="character" w:customStyle="1" w:styleId="BlueText">
    <w:name w:val="Blue Text"/>
    <w:uiPriority w:val="1"/>
    <w:rsid w:val="00315040"/>
    <w:rPr>
      <w:color w:val="003EA4"/>
    </w:rPr>
  </w:style>
  <w:style w:type="character" w:customStyle="1" w:styleId="UnresolvedMention3">
    <w:name w:val="Unresolved Mention3"/>
    <w:basedOn w:val="DefaultParagraphFont"/>
    <w:uiPriority w:val="99"/>
    <w:semiHidden/>
    <w:unhideWhenUsed/>
    <w:rsid w:val="00315040"/>
    <w:rPr>
      <w:color w:val="605E5C"/>
      <w:shd w:val="clear" w:color="auto" w:fill="E1DFDD"/>
    </w:rPr>
  </w:style>
  <w:style w:type="character" w:customStyle="1" w:styleId="UnresolvedMention4">
    <w:name w:val="Unresolved Mention4"/>
    <w:basedOn w:val="DefaultParagraphFont"/>
    <w:uiPriority w:val="99"/>
    <w:semiHidden/>
    <w:unhideWhenUsed/>
    <w:rsid w:val="00315040"/>
    <w:rPr>
      <w:color w:val="605E5C"/>
      <w:shd w:val="clear" w:color="auto" w:fill="E1DFDD"/>
    </w:rPr>
  </w:style>
  <w:style w:type="paragraph" w:customStyle="1" w:styleId="GridBlue">
    <w:name w:val="Grid Blue"/>
    <w:basedOn w:val="Normal"/>
    <w:link w:val="GridBlueChar"/>
    <w:qFormat/>
    <w:rsid w:val="00C3178C"/>
    <w:rPr>
      <w:rFonts w:cs="Arial"/>
      <w:color w:val="1762AB"/>
    </w:rPr>
  </w:style>
  <w:style w:type="character" w:customStyle="1" w:styleId="UnresolvedMention5">
    <w:name w:val="Unresolved Mention5"/>
    <w:basedOn w:val="DefaultParagraphFont"/>
    <w:uiPriority w:val="99"/>
    <w:semiHidden/>
    <w:unhideWhenUsed/>
    <w:rsid w:val="00916C87"/>
    <w:rPr>
      <w:color w:val="605E5C"/>
      <w:shd w:val="clear" w:color="auto" w:fill="E1DFDD"/>
    </w:rPr>
  </w:style>
  <w:style w:type="character" w:customStyle="1" w:styleId="GridBlueChar">
    <w:name w:val="Grid Blue Char"/>
    <w:basedOn w:val="DefaultParagraphFont"/>
    <w:link w:val="GridBlue"/>
    <w:rsid w:val="00C3178C"/>
    <w:rPr>
      <w:rFonts w:ascii="Open Sans Light" w:hAnsi="Open Sans Light" w:cs="Arial"/>
      <w:color w:val="1762AB"/>
    </w:rPr>
  </w:style>
  <w:style w:type="paragraph" w:customStyle="1" w:styleId="msonormal0">
    <w:name w:val="msonormal"/>
    <w:basedOn w:val="Normal"/>
    <w:uiPriority w:val="99"/>
    <w:rsid w:val="007B45AD"/>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7538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n-GB"/>
    </w:rPr>
  </w:style>
  <w:style w:type="paragraph" w:customStyle="1" w:styleId="Footnote">
    <w:name w:val="Footnote"/>
    <w:basedOn w:val="Normal"/>
    <w:qFormat/>
    <w:rsid w:val="002A7171"/>
    <w:rPr>
      <w:sz w:val="18"/>
    </w:rPr>
  </w:style>
  <w:style w:type="character" w:customStyle="1" w:styleId="HTMLPreformattedChar">
    <w:name w:val="HTML Preformatted Char"/>
    <w:basedOn w:val="DefaultParagraphFont"/>
    <w:link w:val="HTMLPreformatted"/>
    <w:uiPriority w:val="99"/>
    <w:semiHidden/>
    <w:rsid w:val="007538B2"/>
    <w:rPr>
      <w:rFonts w:ascii="Courier New" w:eastAsia="Times New Roman" w:hAnsi="Courier New" w:cs="Courier New"/>
      <w:sz w:val="20"/>
      <w:szCs w:val="20"/>
      <w:lang w:eastAsia="en-GB"/>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52CBC"/>
    <w:rPr>
      <w:rFonts w:ascii="Open Sans Light" w:hAnsi="Open Sans Light"/>
    </w:rPr>
  </w:style>
  <w:style w:type="character" w:customStyle="1" w:styleId="UnresolvedMention6">
    <w:name w:val="Unresolved Mention6"/>
    <w:basedOn w:val="DefaultParagraphFont"/>
    <w:uiPriority w:val="99"/>
    <w:semiHidden/>
    <w:unhideWhenUsed/>
    <w:rsid w:val="00E04408"/>
    <w:rPr>
      <w:color w:val="605E5C"/>
      <w:shd w:val="clear" w:color="auto" w:fill="E1DFDD"/>
    </w:rPr>
  </w:style>
  <w:style w:type="paragraph" w:customStyle="1" w:styleId="Blue-OpenSansLight10-optionaltext-templates">
    <w:name w:val="Blue - Open Sans Light 10 - optional text - templates"/>
    <w:basedOn w:val="Normal"/>
    <w:next w:val="Normal"/>
    <w:link w:val="Blue-OpenSansLight10-optionaltext-templatesChar"/>
    <w:qFormat/>
    <w:rsid w:val="009509EC"/>
    <w:pPr>
      <w:spacing w:after="200" w:line="264" w:lineRule="auto"/>
    </w:pPr>
    <w:rPr>
      <w:color w:val="466DB0"/>
      <w:sz w:val="20"/>
    </w:rPr>
  </w:style>
  <w:style w:type="character" w:customStyle="1" w:styleId="Blue-OpenSansLight10-optionaltext-templatesChar">
    <w:name w:val="Blue - Open Sans Light 10 - optional text - templates Char"/>
    <w:link w:val="Blue-OpenSansLight10-optionaltext-templates"/>
    <w:rsid w:val="009509EC"/>
    <w:rPr>
      <w:rFonts w:ascii="Open Sans Light" w:hAnsi="Open Sans Light"/>
      <w:color w:val="466DB0"/>
      <w:sz w:val="20"/>
    </w:rPr>
  </w:style>
  <w:style w:type="character" w:styleId="UnresolvedMention">
    <w:name w:val="Unresolved Mention"/>
    <w:basedOn w:val="DefaultParagraphFont"/>
    <w:uiPriority w:val="99"/>
    <w:semiHidden/>
    <w:unhideWhenUsed/>
    <w:rsid w:val="0075784B"/>
    <w:rPr>
      <w:color w:val="605E5C"/>
      <w:shd w:val="clear" w:color="auto" w:fill="E1DFDD"/>
    </w:rPr>
  </w:style>
  <w:style w:type="character" w:customStyle="1" w:styleId="ends">
    <w:name w:val="ends"/>
    <w:basedOn w:val="DefaultParagraphFont"/>
    <w:rsid w:val="0045674B"/>
  </w:style>
  <w:style w:type="character" w:customStyle="1" w:styleId="cf01">
    <w:name w:val="cf01"/>
    <w:basedOn w:val="DefaultParagraphFont"/>
    <w:rsid w:val="0045674B"/>
    <w:rPr>
      <w:rFonts w:ascii="Segoe UI" w:hAnsi="Segoe UI" w:cs="Segoe UI" w:hint="default"/>
      <w:sz w:val="18"/>
      <w:szCs w:val="18"/>
    </w:rPr>
  </w:style>
  <w:style w:type="character" w:customStyle="1" w:styleId="cf11">
    <w:name w:val="cf11"/>
    <w:basedOn w:val="DefaultParagraphFont"/>
    <w:rsid w:val="0045674B"/>
    <w:rPr>
      <w:rFonts w:ascii="Segoe UI" w:hAnsi="Segoe UI" w:cs="Segoe UI" w:hint="default"/>
      <w:color w:val="1E1E1E"/>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5002">
      <w:bodyDiv w:val="1"/>
      <w:marLeft w:val="0"/>
      <w:marRight w:val="0"/>
      <w:marTop w:val="0"/>
      <w:marBottom w:val="0"/>
      <w:divBdr>
        <w:top w:val="none" w:sz="0" w:space="0" w:color="auto"/>
        <w:left w:val="none" w:sz="0" w:space="0" w:color="auto"/>
        <w:bottom w:val="none" w:sz="0" w:space="0" w:color="auto"/>
        <w:right w:val="none" w:sz="0" w:space="0" w:color="auto"/>
      </w:divBdr>
    </w:div>
    <w:div w:id="985817050">
      <w:bodyDiv w:val="1"/>
      <w:marLeft w:val="0"/>
      <w:marRight w:val="0"/>
      <w:marTop w:val="0"/>
      <w:marBottom w:val="0"/>
      <w:divBdr>
        <w:top w:val="none" w:sz="0" w:space="0" w:color="auto"/>
        <w:left w:val="none" w:sz="0" w:space="0" w:color="auto"/>
        <w:bottom w:val="none" w:sz="0" w:space="0" w:color="auto"/>
        <w:right w:val="none" w:sz="0" w:space="0" w:color="auto"/>
      </w:divBdr>
    </w:div>
    <w:div w:id="1024480910">
      <w:bodyDiv w:val="1"/>
      <w:marLeft w:val="0"/>
      <w:marRight w:val="0"/>
      <w:marTop w:val="0"/>
      <w:marBottom w:val="0"/>
      <w:divBdr>
        <w:top w:val="none" w:sz="0" w:space="0" w:color="auto"/>
        <w:left w:val="none" w:sz="0" w:space="0" w:color="auto"/>
        <w:bottom w:val="none" w:sz="0" w:space="0" w:color="auto"/>
        <w:right w:val="none" w:sz="0" w:space="0" w:color="auto"/>
      </w:divBdr>
    </w:div>
    <w:div w:id="1228497502">
      <w:bodyDiv w:val="1"/>
      <w:marLeft w:val="0"/>
      <w:marRight w:val="0"/>
      <w:marTop w:val="0"/>
      <w:marBottom w:val="0"/>
      <w:divBdr>
        <w:top w:val="none" w:sz="0" w:space="0" w:color="auto"/>
        <w:left w:val="none" w:sz="0" w:space="0" w:color="auto"/>
        <w:bottom w:val="none" w:sz="0" w:space="0" w:color="auto"/>
        <w:right w:val="none" w:sz="0" w:space="0" w:color="auto"/>
      </w:divBdr>
    </w:div>
    <w:div w:id="1513836478">
      <w:bodyDiv w:val="1"/>
      <w:marLeft w:val="0"/>
      <w:marRight w:val="0"/>
      <w:marTop w:val="0"/>
      <w:marBottom w:val="0"/>
      <w:divBdr>
        <w:top w:val="none" w:sz="0" w:space="0" w:color="auto"/>
        <w:left w:val="none" w:sz="0" w:space="0" w:color="auto"/>
        <w:bottom w:val="none" w:sz="0" w:space="0" w:color="auto"/>
        <w:right w:val="none" w:sz="0" w:space="0" w:color="auto"/>
      </w:divBdr>
    </w:div>
    <w:div w:id="176772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gov.scot/improvement/learning-resources/delivering-learning-and-teaching-online/" TargetMode="External"/><Relationship Id="rId18" Type="http://schemas.openxmlformats.org/officeDocument/2006/relationships/hyperlink" Target="http://gtcsnew.gtcs.org.uk/web/FILES/the-standards/GTCS_guidance_engaging_online.pdf?msclkid=c3bca885cf7a11ecb9cb36e1bf81d67c" TargetMode="External"/><Relationship Id="rId26" Type="http://schemas.openxmlformats.org/officeDocument/2006/relationships/hyperlink" Target="https://hwb.gov.wales/zones/keeping-safe-online/safer-internet-day/" TargetMode="External"/><Relationship Id="rId39" Type="http://schemas.openxmlformats.org/officeDocument/2006/relationships/theme" Target="theme/theme1.xml"/><Relationship Id="rId21" Type="http://schemas.openxmlformats.org/officeDocument/2006/relationships/hyperlink" Target="http://www.ceop.police.uk" TargetMode="External"/><Relationship Id="rId34" Type="http://schemas.openxmlformats.org/officeDocument/2006/relationships/hyperlink" Target="https://ico.org.uk/for-organisations/guide-to-data-protection/guide-to-the-general-data-protection-regulation-gdpr/what-is-personal-data/what-is-personal-data/" TargetMode="External"/><Relationship Id="rId7" Type="http://schemas.openxmlformats.org/officeDocument/2006/relationships/endnotes" Target="endnotes.xml"/><Relationship Id="rId12" Type="http://schemas.openxmlformats.org/officeDocument/2006/relationships/hyperlink" Target="https://www.anti-bullyingalliance.org.uk/anti-bullying-week" TargetMode="External"/><Relationship Id="rId17" Type="http://schemas.openxmlformats.org/officeDocument/2006/relationships/hyperlink" Target="http://gtcsnew.gtcs.org.uk/web/FILES/the-standards/GTCS_guidance_engaging_online.pdf?msclkid=c3bca885cf7a11ecb9cb36e1bf81d67c" TargetMode="External"/><Relationship Id="rId25" Type="http://schemas.openxmlformats.org/officeDocument/2006/relationships/hyperlink" Target="https://projectevolve.co.uk/guidance/knowledge-maps/" TargetMode="External"/><Relationship Id="rId33" Type="http://schemas.openxmlformats.org/officeDocument/2006/relationships/hyperlink" Target="https://education.gov.scot/improvement/supporting-remote-learning/supporting-remote-learn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tionalcrimeagency.gov.uk/what-we-do/crime-threats/cyber-crime/cyberchoices" TargetMode="External"/><Relationship Id="rId20" Type="http://schemas.openxmlformats.org/officeDocument/2006/relationships/hyperlink" Target="https://reportharmfulcontent.com/?lang=en" TargetMode="External"/><Relationship Id="rId29" Type="http://schemas.openxmlformats.org/officeDocument/2006/relationships/hyperlink" Target="http://www.360earlyyear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wb.gov.wales/zones/keeping-safe-online/safer-internet-day/" TargetMode="External"/><Relationship Id="rId24" Type="http://schemas.openxmlformats.org/officeDocument/2006/relationships/hyperlink" Target="https://projectevolve.co.uk" TargetMode="External"/><Relationship Id="rId32" Type="http://schemas.openxmlformats.org/officeDocument/2006/relationships/hyperlink" Target="https://hwb.gov.wales/search?query=Professionals%20Online%20Safety%20Helpline&amp;strict=true&amp;popupUri=%2FResource%2Fff3e160f-e25e-4e8a-bd20-c97c90933b98"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ducation.gov.scot/improvement/learning-resources/safeguarding-identify-understand-and-respond-appropriately-to-sexual-behaviours-in-young-people/" TargetMode="External"/><Relationship Id="rId23" Type="http://schemas.openxmlformats.org/officeDocument/2006/relationships/hyperlink" Target="https://www.gov.scot/publications/national-guidance-child-protection-scotland-2021/" TargetMode="External"/><Relationship Id="rId28" Type="http://schemas.openxmlformats.org/officeDocument/2006/relationships/hyperlink" Target="https://hwb.gov.wales/zones/keeping-safe-online/safer-internet-day/" TargetMode="External"/><Relationship Id="rId36" Type="http://schemas.openxmlformats.org/officeDocument/2006/relationships/hyperlink" Target="mailto:onlinesafety@swgfl.org.uk" TargetMode="External"/><Relationship Id="rId10" Type="http://schemas.openxmlformats.org/officeDocument/2006/relationships/hyperlink" Target="https://gov.wales/curriculum-wales-overview" TargetMode="External"/><Relationship Id="rId19" Type="http://schemas.openxmlformats.org/officeDocument/2006/relationships/hyperlink" Target="https://www.saferinternet.org.uk/helpline/professionals-online-safety-helpline" TargetMode="External"/><Relationship Id="rId31" Type="http://schemas.openxmlformats.org/officeDocument/2006/relationships/hyperlink" Target="https://swiggle.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publications/national-guidance-child-protection-scotland-2021/" TargetMode="External"/><Relationship Id="rId22" Type="http://schemas.openxmlformats.org/officeDocument/2006/relationships/hyperlink" Target="https://www.gov.scot/publications/national-guidance-child-protection-scotland-2021/" TargetMode="External"/><Relationship Id="rId27" Type="http://schemas.openxmlformats.org/officeDocument/2006/relationships/hyperlink" Target="https://www.anti-bullyingalliance.org.uk/anti-bullying-week" TargetMode="External"/><Relationship Id="rId30" Type="http://schemas.openxmlformats.org/officeDocument/2006/relationships/hyperlink" Target="http://www.360groups.org.uk" TargetMode="External"/><Relationship Id="rId35" Type="http://schemas.openxmlformats.org/officeDocument/2006/relationships/hyperlink" Target="https://ico.org.uk/for-organisations/report-a-breach/" TargetMode="External"/><Relationship Id="rId8" Type="http://schemas.openxmlformats.org/officeDocument/2006/relationships/image" Target="media/image1.png"/><Relationship Id="rId3"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CF7B3-57CB-49D7-9E7A-BA41AE2D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11662</Words>
  <Characters>66479</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SWGfL</dc:creator>
  <cp:lastModifiedBy>Ron Richards</cp:lastModifiedBy>
  <cp:revision>3</cp:revision>
  <cp:lastPrinted>2024-06-09T22:07:00Z</cp:lastPrinted>
  <dcterms:created xsi:type="dcterms:W3CDTF">2024-06-09T22:07:00Z</dcterms:created>
  <dcterms:modified xsi:type="dcterms:W3CDTF">2024-06-09T22:12:00Z</dcterms:modified>
</cp:coreProperties>
</file>